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8D7" w:rsidRDefault="00F868D7">
      <w:pPr>
        <w:rPr>
          <w:b/>
          <w:sz w:val="28"/>
          <w:szCs w:val="28"/>
        </w:rPr>
      </w:pPr>
      <w:r w:rsidRPr="00F868D7">
        <w:rPr>
          <w:rFonts w:cs="Calibri"/>
        </w:rPr>
        <w:pict>
          <v:shapetype id="_x0000_m1028" coordsize="21600,21600" o:spt="75#_x0000_t75" o:preferrelative="t" path="m@4@5l@4@11@9@11@9@5xe" filled="t" stroked="t">
            <v:stroke joinstyle="round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t" gradientshapeok="f" o:connecttype="segments"/>
            <o:lock v:ext="edit" aspectratio="f"/>
          </v:shapetype>
        </w:pict>
      </w:r>
      <w:r w:rsidRPr="00F868D7">
        <w:rPr>
          <w:rFonts w:cs="Calibri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0" o:spid="_x0000_i1025" type="#_x0000_t75" style="width:174.75pt;height:70.5pt;mso-wrap-distance-left:0;mso-wrap-distance-top:0;mso-wrap-distance-right:0;mso-wrap-distance-bottom:0">
            <v:imagedata r:id="rId7" o:title=""/>
            <v:path textboxrect="0,0,0,0"/>
          </v:shape>
        </w:pict>
      </w:r>
    </w:p>
    <w:p w:rsidR="00F868D7" w:rsidRDefault="00F868D7">
      <w:pPr>
        <w:rPr>
          <w:b/>
          <w:sz w:val="28"/>
          <w:szCs w:val="28"/>
        </w:rPr>
      </w:pPr>
    </w:p>
    <w:p w:rsidR="00F868D7" w:rsidRPr="0094006E" w:rsidRDefault="0094006E" w:rsidP="0094006E">
      <w:pPr>
        <w:jc w:val="center"/>
        <w:rPr>
          <w:b/>
          <w:color w:val="5B9BD5"/>
          <w:sz w:val="28"/>
          <w:szCs w:val="28"/>
        </w:rPr>
      </w:pPr>
      <w:r>
        <w:rPr>
          <w:b/>
          <w:color w:val="5B9BD5"/>
          <w:sz w:val="28"/>
          <w:szCs w:val="28"/>
        </w:rPr>
        <w:t xml:space="preserve">                                                                          </w:t>
      </w:r>
    </w:p>
    <w:p w:rsidR="00F868D7" w:rsidRDefault="0094006E">
      <w:pPr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 3451 профилактическое </w:t>
      </w:r>
      <w:r>
        <w:rPr>
          <w:b/>
          <w:bCs/>
          <w:sz w:val="28"/>
          <w:szCs w:val="28"/>
        </w:rPr>
        <w:t>мероприятие проведено</w:t>
      </w:r>
      <w:r>
        <w:rPr>
          <w:b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новосибирским Росреестром для подконтрольных субъектов</w:t>
      </w:r>
    </w:p>
    <w:p w:rsidR="00F868D7" w:rsidRDefault="00F868D7">
      <w:pPr>
        <w:jc w:val="center"/>
        <w:rPr>
          <w:b/>
          <w:bCs/>
          <w:sz w:val="28"/>
          <w:szCs w:val="28"/>
        </w:rPr>
      </w:pPr>
    </w:p>
    <w:p w:rsidR="00F868D7" w:rsidRDefault="00F868D7">
      <w:pPr>
        <w:shd w:val="clear" w:color="auto" w:fill="FFFFFF"/>
        <w:ind w:firstLine="708"/>
        <w:jc w:val="both"/>
        <w:rPr>
          <w:color w:val="000000"/>
          <w:sz w:val="28"/>
          <w:szCs w:val="28"/>
          <w:shd w:val="clear" w:color="auto" w:fill="FFFFFF"/>
        </w:rPr>
      </w:pPr>
    </w:p>
    <w:p w:rsidR="00F868D7" w:rsidRDefault="0094006E">
      <w:pPr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 xml:space="preserve">При осуществлении федерального </w:t>
      </w:r>
      <w:r>
        <w:rPr>
          <w:color w:val="000000"/>
          <w:sz w:val="28"/>
          <w:szCs w:val="28"/>
        </w:rPr>
        <w:t xml:space="preserve">государственного земельного контроля (надзора) и федерального государственного контроля (надзора) в области геодезии и картографии в 2025 году </w:t>
      </w:r>
      <w:r>
        <w:rPr>
          <w:color w:val="000000"/>
          <w:sz w:val="28"/>
          <w:szCs w:val="28"/>
          <w:shd w:val="clear" w:color="auto" w:fill="FFFFFF"/>
        </w:rPr>
        <w:t xml:space="preserve">новосибирским Росреестром </w:t>
      </w:r>
      <w:r>
        <w:rPr>
          <w:color w:val="000000"/>
          <w:sz w:val="28"/>
          <w:szCs w:val="28"/>
        </w:rPr>
        <w:t xml:space="preserve">проведено 3451 </w:t>
      </w:r>
      <w:r>
        <w:rPr>
          <w:color w:val="000000"/>
          <w:sz w:val="28"/>
          <w:szCs w:val="28"/>
          <w:shd w:val="clear" w:color="auto" w:fill="FFFFFF"/>
        </w:rPr>
        <w:t xml:space="preserve">профилактическое </w:t>
      </w:r>
      <w:r>
        <w:rPr>
          <w:color w:val="000000"/>
          <w:sz w:val="28"/>
          <w:szCs w:val="28"/>
        </w:rPr>
        <w:t>мероприятие по предупреждению нарушений обязательных тр</w:t>
      </w:r>
      <w:r>
        <w:rPr>
          <w:color w:val="000000"/>
          <w:sz w:val="28"/>
          <w:szCs w:val="28"/>
        </w:rPr>
        <w:t>ебований земельного законодательства, законодательства о геодезии и картографии.</w:t>
      </w:r>
    </w:p>
    <w:p w:rsidR="00F868D7" w:rsidRDefault="0094006E">
      <w:pPr>
        <w:ind w:firstLine="708"/>
        <w:jc w:val="both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 xml:space="preserve">Проведено 142 консультирования по соблюдению </w:t>
      </w:r>
      <w:r>
        <w:rPr>
          <w:color w:val="000000"/>
          <w:sz w:val="28"/>
          <w:szCs w:val="28"/>
        </w:rPr>
        <w:t xml:space="preserve">обязательных требований земельного законодательства и законодательства </w:t>
      </w:r>
      <w:r>
        <w:rPr>
          <w:bCs/>
          <w:color w:val="000000"/>
          <w:sz w:val="28"/>
          <w:szCs w:val="28"/>
        </w:rPr>
        <w:t>в сфере лицензирования геодезической и картографической дея</w:t>
      </w:r>
      <w:r>
        <w:rPr>
          <w:bCs/>
          <w:color w:val="000000"/>
          <w:sz w:val="28"/>
          <w:szCs w:val="28"/>
        </w:rPr>
        <w:t xml:space="preserve">тельности. </w:t>
      </w:r>
    </w:p>
    <w:p w:rsidR="00F868D7" w:rsidRDefault="0094006E">
      <w:pPr>
        <w:shd w:val="clear" w:color="auto" w:fill="FFFFFF"/>
        <w:ind w:firstLine="708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К лицензиатам п</w:t>
      </w:r>
      <w:r>
        <w:rPr>
          <w:sz w:val="28"/>
          <w:szCs w:val="28"/>
        </w:rPr>
        <w:t xml:space="preserve">роведено три обязательных профилактических визита </w:t>
      </w:r>
      <w:r>
        <w:rPr>
          <w:color w:val="000000"/>
          <w:sz w:val="28"/>
          <w:szCs w:val="28"/>
          <w:shd w:val="clear" w:color="auto" w:fill="FFFFFF"/>
        </w:rPr>
        <w:t>в форме профилактической беседы и информирования об обязательных требованиях, которые предъявляются к их деятельности.</w:t>
      </w:r>
    </w:p>
    <w:p w:rsidR="00F868D7" w:rsidRDefault="0094006E">
      <w:pPr>
        <w:shd w:val="clear" w:color="auto" w:fill="FFFFFF"/>
        <w:ind w:firstLine="708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Объявлены предостережения:</w:t>
      </w:r>
    </w:p>
    <w:p w:rsidR="00F868D7" w:rsidRDefault="0094006E">
      <w:pPr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-</w:t>
      </w:r>
      <w:r>
        <w:rPr>
          <w:color w:val="000000"/>
          <w:sz w:val="28"/>
          <w:szCs w:val="28"/>
        </w:rPr>
        <w:t xml:space="preserve"> 2321</w:t>
      </w:r>
      <w:r>
        <w:rPr>
          <w:color w:val="000000"/>
          <w:sz w:val="28"/>
          <w:szCs w:val="28"/>
        </w:rPr>
        <w:t xml:space="preserve"> о недопустимости нарушения требований земельного законодательства;</w:t>
      </w:r>
    </w:p>
    <w:p w:rsidR="00F868D7" w:rsidRDefault="0094006E">
      <w:pPr>
        <w:shd w:val="clear" w:color="auto" w:fill="FFFFFF"/>
        <w:ind w:firstLine="708"/>
        <w:jc w:val="both"/>
      </w:pPr>
      <w:r>
        <w:rPr>
          <w:color w:val="000000"/>
          <w:sz w:val="28"/>
          <w:szCs w:val="28"/>
        </w:rPr>
        <w:t>- 21 о недопустимости нарушения требований законодательства о наименованиях географических объектов.</w:t>
      </w:r>
    </w:p>
    <w:p w:rsidR="00F868D7" w:rsidRDefault="0094006E">
      <w:pPr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Осуществлялось публичное информирование посредством официального сайта Росреестра и сре</w:t>
      </w:r>
      <w:r>
        <w:rPr>
          <w:color w:val="000000"/>
          <w:sz w:val="28"/>
          <w:szCs w:val="28"/>
        </w:rPr>
        <w:t xml:space="preserve">дств массовой информации – в городе и районах области опубликовано более 450 материалов. </w:t>
      </w:r>
    </w:p>
    <w:p w:rsidR="00F868D7" w:rsidRDefault="0094006E">
      <w:pPr>
        <w:ind w:firstLine="72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В целях повышения эффективности</w:t>
      </w:r>
      <w:r>
        <w:rPr>
          <w:color w:val="000000"/>
          <w:sz w:val="28"/>
          <w:szCs w:val="28"/>
        </w:rPr>
        <w:t xml:space="preserve"> надзорной деятельности в сфере земельного законодательства состоялось 19 совместных мероприятий с органами местного самоуправления.</w:t>
      </w:r>
    </w:p>
    <w:p w:rsidR="00F868D7" w:rsidRDefault="0094006E">
      <w:pPr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</w:t>
      </w:r>
      <w:r>
        <w:rPr>
          <w:color w:val="000000"/>
          <w:sz w:val="28"/>
          <w:szCs w:val="28"/>
        </w:rPr>
        <w:t xml:space="preserve"> вопросам организации и проведения проверок, соблюдения требований законодательства при осуществлении федерального государственного контроля (надзора) руководством </w:t>
      </w:r>
      <w:r>
        <w:rPr>
          <w:color w:val="000000"/>
          <w:sz w:val="28"/>
          <w:szCs w:val="28"/>
          <w:shd w:val="clear" w:color="auto" w:fill="FFFFFF"/>
        </w:rPr>
        <w:t>новосибирского Росреестра</w:t>
      </w:r>
      <w:r>
        <w:rPr>
          <w:color w:val="000000"/>
          <w:sz w:val="28"/>
          <w:szCs w:val="28"/>
        </w:rPr>
        <w:t xml:space="preserve"> проведено 11 личных приемов.</w:t>
      </w:r>
    </w:p>
    <w:p w:rsidR="00F868D7" w:rsidRDefault="0094006E">
      <w:pPr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Результаты профилактических мероприят</w:t>
      </w:r>
      <w:r>
        <w:rPr>
          <w:color w:val="000000"/>
          <w:sz w:val="28"/>
          <w:szCs w:val="28"/>
        </w:rPr>
        <w:t xml:space="preserve">ий оценивают сами подконтрольные субъекты. Полученные показатели свидетельствуют об информированности об обязательных требованиях законодательства, их понятности, доступности информации об изменениях обязательных требований, удовлетворенности проведенными </w:t>
      </w:r>
      <w:r>
        <w:rPr>
          <w:color w:val="000000"/>
          <w:sz w:val="28"/>
          <w:szCs w:val="28"/>
        </w:rPr>
        <w:t>профилактическими визитами.</w:t>
      </w:r>
    </w:p>
    <w:p w:rsidR="00F868D7" w:rsidRDefault="0094006E">
      <w:pPr>
        <w:shd w:val="clear" w:color="auto" w:fill="FFFFFF"/>
        <w:ind w:firstLine="708"/>
        <w:jc w:val="both"/>
        <w:rPr>
          <w:spacing w:val="-4"/>
          <w:sz w:val="28"/>
          <w:szCs w:val="28"/>
        </w:rPr>
      </w:pPr>
      <w:r>
        <w:rPr>
          <w:color w:val="000000"/>
          <w:sz w:val="28"/>
          <w:szCs w:val="28"/>
        </w:rPr>
        <w:t xml:space="preserve">Профилактические мероприятия проведены по утвержденным специальным программам профилактики </w:t>
      </w:r>
      <w:r>
        <w:rPr>
          <w:spacing w:val="-4"/>
          <w:sz w:val="28"/>
          <w:szCs w:val="28"/>
        </w:rPr>
        <w:t>рисков причинения вреда (ущерба) охраняемым законом ценностям.</w:t>
      </w:r>
    </w:p>
    <w:p w:rsidR="00F868D7" w:rsidRDefault="0094006E">
      <w:pPr>
        <w:shd w:val="clear" w:color="auto" w:fill="FFFFFF"/>
        <w:ind w:firstLine="708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Информация по каждому виду контроля (надзора) размещена в региональном бло</w:t>
      </w:r>
      <w:r>
        <w:rPr>
          <w:color w:val="000000"/>
          <w:sz w:val="28"/>
          <w:szCs w:val="28"/>
        </w:rPr>
        <w:t xml:space="preserve">ке Управления на официальном сайте Росреестра </w:t>
      </w:r>
      <w:hyperlink w:history="1">
        <w:r>
          <w:rPr>
            <w:color w:val="000000"/>
            <w:sz w:val="28"/>
            <w:szCs w:val="28"/>
          </w:rPr>
          <w:t>https://rosreestr.gov.ru</w:t>
        </w:r>
      </w:hyperlink>
      <w:r>
        <w:rPr>
          <w:color w:val="000000"/>
          <w:sz w:val="28"/>
          <w:szCs w:val="28"/>
        </w:rPr>
        <w:t xml:space="preserve"> в разделе «Открытая служба/Проведение проверок».</w:t>
      </w:r>
    </w:p>
    <w:p w:rsidR="00F868D7" w:rsidRDefault="00F868D7">
      <w:pPr>
        <w:ind w:firstLine="709"/>
        <w:jc w:val="both"/>
        <w:rPr>
          <w:sz w:val="28"/>
          <w:szCs w:val="28"/>
        </w:rPr>
      </w:pPr>
    </w:p>
    <w:p w:rsidR="00F868D7" w:rsidRDefault="00F868D7">
      <w:pPr>
        <w:tabs>
          <w:tab w:val="left" w:pos="4678"/>
          <w:tab w:val="left" w:pos="5529"/>
        </w:tabs>
        <w:ind w:firstLine="709"/>
        <w:contextualSpacing/>
        <w:jc w:val="both"/>
        <w:rPr>
          <w:sz w:val="28"/>
          <w:szCs w:val="28"/>
          <w:shd w:val="clear" w:color="auto" w:fill="FFFFFF"/>
          <w:lang w:eastAsia="en-US"/>
        </w:rPr>
      </w:pPr>
    </w:p>
    <w:p w:rsidR="00F868D7" w:rsidRDefault="00F868D7">
      <w:pPr>
        <w:tabs>
          <w:tab w:val="left" w:pos="4678"/>
          <w:tab w:val="left" w:pos="5529"/>
        </w:tabs>
        <w:ind w:firstLine="709"/>
        <w:contextualSpacing/>
        <w:jc w:val="both"/>
        <w:rPr>
          <w:sz w:val="28"/>
          <w:szCs w:val="28"/>
          <w:shd w:val="clear" w:color="auto" w:fill="FFFFFF"/>
          <w:lang w:eastAsia="en-US"/>
        </w:rPr>
      </w:pPr>
    </w:p>
    <w:p w:rsidR="00F868D7" w:rsidRDefault="0094006E">
      <w:pPr>
        <w:jc w:val="right"/>
        <w:rPr>
          <w:rFonts w:ascii="Segoe UI" w:eastAsia="Quattrocento Sans" w:hAnsi="Segoe UI" w:cs="Segoe UI"/>
          <w:b/>
          <w:i/>
          <w:color w:val="000000"/>
        </w:rPr>
      </w:pPr>
      <w:r>
        <w:rPr>
          <w:sz w:val="28"/>
          <w:szCs w:val="28"/>
        </w:rPr>
        <w:t xml:space="preserve">   </w:t>
      </w:r>
      <w:r>
        <w:rPr>
          <w:rFonts w:ascii="Segoe UI" w:eastAsia="Quattrocento Sans" w:hAnsi="Segoe UI" w:cs="Segoe UI"/>
          <w:b/>
          <w:i/>
          <w:color w:val="000000"/>
        </w:rPr>
        <w:t xml:space="preserve">материал подготовлен Управлением Росреестра </w:t>
      </w:r>
    </w:p>
    <w:p w:rsidR="00F868D7" w:rsidRDefault="0094006E">
      <w:pPr>
        <w:jc w:val="right"/>
        <w:rPr>
          <w:rFonts w:ascii="Segoe UI" w:eastAsia="Quattrocento Sans" w:hAnsi="Segoe UI" w:cs="Segoe UI"/>
          <w:b/>
          <w:i/>
          <w:color w:val="000000"/>
        </w:rPr>
      </w:pPr>
      <w:r>
        <w:rPr>
          <w:rFonts w:ascii="Segoe UI" w:eastAsia="Quattrocento Sans" w:hAnsi="Segoe UI" w:cs="Segoe UI"/>
          <w:b/>
          <w:i/>
          <w:color w:val="000000"/>
        </w:rPr>
        <w:t xml:space="preserve">по Новосибирской области </w:t>
      </w:r>
    </w:p>
    <w:p w:rsidR="00F868D7" w:rsidRDefault="00F868D7">
      <w:pPr>
        <w:jc w:val="right"/>
        <w:rPr>
          <w:rFonts w:ascii="Segoe UI" w:eastAsia="Quattrocento Sans" w:hAnsi="Segoe UI" w:cs="Segoe UI"/>
          <w:b/>
          <w:i/>
          <w:color w:val="000000"/>
        </w:rPr>
      </w:pPr>
    </w:p>
    <w:p w:rsidR="00F868D7" w:rsidRDefault="00F868D7">
      <w:pPr>
        <w:jc w:val="right"/>
        <w:rPr>
          <w:rFonts w:ascii="Segoe UI" w:hAnsi="Segoe UI" w:cs="Segoe UI"/>
          <w:b/>
          <w:bCs/>
          <w:i/>
          <w:iCs/>
          <w:color w:val="0070C0"/>
        </w:rPr>
      </w:pPr>
      <w:r w:rsidRPr="00F868D7">
        <w:pict>
          <v:shape id="shape 1" o:spid="_x0000_s1026" type="#_x0000_m1028" style="position:absolute;left:0;text-align:left;margin-left:-3.3pt;margin-top:7.1pt;width:490.5pt;height:0;z-index:251658240;mso-wrap-distance-left:9pt;mso-wrap-distance-top:0;mso-wrap-distance-right:9pt;mso-wrap-distance-bottom:0;mso-position-horizontal:absolute;mso-position-horizontal-relative:text;mso-position-vertical:absolute;mso-position-vertical-relative:text;o:allowoverlap:true; o:allowincell:true" coordsize="100000,100000" o:spt="100" o:preferrelative="t" adj="0,,0" path="m,l,100000r100000,l100000,xe" filled="f" strokecolor="#0070c0">
            <v:stroke joinstyle="round"/>
            <v:formulas/>
            <v:path o:connecttype="segments" textboxrect="0,0,100000,100000"/>
          </v:shape>
        </w:pict>
      </w:r>
    </w:p>
    <w:p w:rsidR="00F868D7" w:rsidRDefault="0094006E">
      <w:pPr>
        <w:jc w:val="both"/>
        <w:rPr>
          <w:rFonts w:ascii="Segoe UI" w:hAnsi="Segoe UI" w:cs="Segoe UI"/>
          <w:b/>
          <w:bCs/>
        </w:rPr>
      </w:pPr>
      <w:r>
        <w:rPr>
          <w:rFonts w:ascii="Segoe UI" w:hAnsi="Segoe UI" w:cs="Segoe UI"/>
          <w:b/>
          <w:bCs/>
        </w:rPr>
        <w:t>Об Управлении Росреестра по Новосибирской области</w:t>
      </w:r>
    </w:p>
    <w:p w:rsidR="00F868D7" w:rsidRDefault="0094006E">
      <w:pPr>
        <w:jc w:val="both"/>
        <w:rPr>
          <w:rFonts w:ascii="Segoe UI" w:hAnsi="Segoe UI" w:cs="Segoe UI"/>
          <w:b/>
          <w:bCs/>
        </w:rPr>
      </w:pPr>
      <w:r>
        <w:rPr>
          <w:rFonts w:ascii="Segoe UI" w:hAnsi="Segoe UI" w:cs="Segoe UI"/>
          <w:sz w:val="18"/>
          <w:szCs w:val="18"/>
        </w:rPr>
        <w:t>Управление Федеральной службы государственной регистрации, кадастра и картографии по Новосибирской области (Управление Росреестра по Новосибирской области) является территориальным органом федерального орга</w:t>
      </w:r>
      <w:r>
        <w:rPr>
          <w:rFonts w:ascii="Segoe UI" w:hAnsi="Segoe UI" w:cs="Segoe UI"/>
          <w:sz w:val="18"/>
          <w:szCs w:val="18"/>
        </w:rPr>
        <w:t xml:space="preserve">на исполнительной власти, осуществляющим функции по государственной регистрации прав на недвижимое имущество и сделок с ним, государственному кадастровому учету недвижимого имущества, по оказанию государственных услуг в сфере осуществления государственной </w:t>
      </w:r>
      <w:r>
        <w:rPr>
          <w:rFonts w:ascii="Segoe UI" w:hAnsi="Segoe UI" w:cs="Segoe UI"/>
          <w:sz w:val="18"/>
          <w:szCs w:val="18"/>
        </w:rPr>
        <w:t>регистрации прав на недвижимое имущество и государственного кадастрового учета недвижимого имущества, землеустройства, государственного мониторинга земель, лицензирования геодезической и картографической деятельности, а также функции в сфере геодезии и кар</w:t>
      </w:r>
      <w:r>
        <w:rPr>
          <w:rFonts w:ascii="Segoe UI" w:hAnsi="Segoe UI" w:cs="Segoe UI"/>
          <w:sz w:val="18"/>
          <w:szCs w:val="18"/>
        </w:rPr>
        <w:t>тографии, наименований географических объектов, по федеральному государственному контролю (надзору) в области геодезии и картографии, федеральному государственному земельному контролю (надзору), государственной кадастровой оценке объектов недвижимости, фед</w:t>
      </w:r>
      <w:r>
        <w:rPr>
          <w:rFonts w:ascii="Segoe UI" w:hAnsi="Segoe UI" w:cs="Segoe UI"/>
          <w:sz w:val="18"/>
          <w:szCs w:val="18"/>
        </w:rPr>
        <w:t>еральному государственному контролю (надзору) за деятельностью саморегулируемых организаций. Руководителем Управления Росреестра по Новосибирской области является Светлана Евгеньевна Рягузова.</w:t>
      </w:r>
    </w:p>
    <w:p w:rsidR="00F868D7" w:rsidRDefault="00F868D7">
      <w:pPr>
        <w:tabs>
          <w:tab w:val="left" w:pos="1095"/>
        </w:tabs>
        <w:jc w:val="both"/>
        <w:rPr>
          <w:rFonts w:ascii="Segoe UI" w:hAnsi="Segoe UI" w:cs="Segoe UI"/>
          <w:b/>
          <w:color w:val="000000"/>
          <w:sz w:val="18"/>
        </w:rPr>
      </w:pPr>
    </w:p>
    <w:p w:rsidR="00F868D7" w:rsidRDefault="0094006E">
      <w:pPr>
        <w:tabs>
          <w:tab w:val="left" w:pos="1095"/>
        </w:tabs>
        <w:jc w:val="both"/>
        <w:rPr>
          <w:rFonts w:ascii="Segoe UI" w:hAnsi="Segoe UI" w:cs="Segoe UI"/>
          <w:b/>
          <w:color w:val="000000"/>
          <w:sz w:val="18"/>
        </w:rPr>
      </w:pPr>
      <w:r>
        <w:rPr>
          <w:rFonts w:ascii="Segoe UI" w:hAnsi="Segoe UI" w:cs="Segoe UI"/>
          <w:b/>
          <w:color w:val="000000"/>
          <w:sz w:val="18"/>
        </w:rPr>
        <w:t>Контакты для СМИ:</w:t>
      </w:r>
    </w:p>
    <w:p w:rsidR="00F868D7" w:rsidRDefault="0094006E">
      <w:pPr>
        <w:jc w:val="both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>Управление Росреестра по Новосибирской облас</w:t>
      </w:r>
      <w:r>
        <w:rPr>
          <w:rFonts w:ascii="Segoe UI" w:hAnsi="Segoe UI" w:cs="Segoe UI"/>
          <w:sz w:val="18"/>
          <w:szCs w:val="18"/>
        </w:rPr>
        <w:t>ти</w:t>
      </w:r>
    </w:p>
    <w:p w:rsidR="00F868D7" w:rsidRDefault="0094006E">
      <w:pPr>
        <w:jc w:val="both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>630091, г. Новосибирск, ул. Державина, д. 28</w:t>
      </w:r>
    </w:p>
    <w:p w:rsidR="00F868D7" w:rsidRDefault="0094006E">
      <w:pPr>
        <w:jc w:val="both"/>
        <w:rPr>
          <w:rFonts w:ascii="Segoe UI" w:hAnsi="Segoe UI" w:cs="Segoe UI"/>
          <w:color w:val="000000"/>
          <w:sz w:val="18"/>
          <w:szCs w:val="18"/>
        </w:rPr>
      </w:pPr>
      <w:r w:rsidRPr="0094006E">
        <w:rPr>
          <w:rFonts w:ascii="Segoe UI" w:hAnsi="Segoe UI" w:cs="Segoe UI"/>
          <w:color w:val="000000"/>
          <w:sz w:val="18"/>
          <w:szCs w:val="18"/>
        </w:rPr>
        <w:t xml:space="preserve">Электронная почта: </w:t>
      </w:r>
    </w:p>
    <w:p w:rsidR="00F868D7" w:rsidRDefault="00F868D7">
      <w:pPr>
        <w:jc w:val="both"/>
        <w:rPr>
          <w:rFonts w:ascii="Segoe UI" w:hAnsi="Segoe UI" w:cs="Segoe UI"/>
          <w:color w:val="000000"/>
          <w:sz w:val="16"/>
          <w:szCs w:val="18"/>
        </w:rPr>
      </w:pPr>
      <w:hyperlink r:id="rId8" w:history="1">
        <w:r w:rsidR="0094006E">
          <w:rPr>
            <w:rStyle w:val="ac"/>
            <w:rFonts w:ascii="Segoe UI" w:hAnsi="Segoe UI" w:cs="Segoe UI"/>
            <w:sz w:val="18"/>
            <w:szCs w:val="20"/>
            <w:lang w:val="en-US"/>
          </w:rPr>
          <w:t>oko</w:t>
        </w:r>
        <w:r w:rsidR="0094006E" w:rsidRPr="0094006E">
          <w:rPr>
            <w:rStyle w:val="ac"/>
            <w:rFonts w:ascii="Segoe UI" w:hAnsi="Segoe UI" w:cs="Segoe UI"/>
            <w:sz w:val="18"/>
            <w:szCs w:val="20"/>
          </w:rPr>
          <w:t>@</w:t>
        </w:r>
        <w:r w:rsidR="0094006E">
          <w:rPr>
            <w:rStyle w:val="ac"/>
            <w:rFonts w:ascii="Segoe UI" w:hAnsi="Segoe UI" w:cs="Segoe UI"/>
            <w:sz w:val="18"/>
            <w:szCs w:val="20"/>
            <w:lang w:val="en-US"/>
          </w:rPr>
          <w:t>r</w:t>
        </w:r>
        <w:r w:rsidR="0094006E">
          <w:rPr>
            <w:rStyle w:val="ac"/>
            <w:rFonts w:ascii="Segoe UI" w:hAnsi="Segoe UI" w:cs="Segoe UI"/>
            <w:sz w:val="18"/>
            <w:szCs w:val="20"/>
          </w:rPr>
          <w:t>54</w:t>
        </w:r>
        <w:r w:rsidR="0094006E" w:rsidRPr="0094006E">
          <w:rPr>
            <w:rStyle w:val="ac"/>
            <w:rFonts w:ascii="Segoe UI" w:hAnsi="Segoe UI" w:cs="Segoe UI"/>
            <w:sz w:val="18"/>
            <w:szCs w:val="20"/>
          </w:rPr>
          <w:t>.</w:t>
        </w:r>
        <w:r w:rsidR="0094006E">
          <w:rPr>
            <w:rStyle w:val="ac"/>
            <w:rFonts w:ascii="Segoe UI" w:hAnsi="Segoe UI" w:cs="Segoe UI"/>
            <w:sz w:val="18"/>
            <w:szCs w:val="20"/>
            <w:lang w:val="en-US"/>
          </w:rPr>
          <w:t>rosreestr</w:t>
        </w:r>
        <w:r w:rsidR="0094006E" w:rsidRPr="0094006E">
          <w:rPr>
            <w:rStyle w:val="ac"/>
            <w:rFonts w:ascii="Segoe UI" w:hAnsi="Segoe UI" w:cs="Segoe UI"/>
            <w:sz w:val="18"/>
            <w:szCs w:val="20"/>
          </w:rPr>
          <w:t>.</w:t>
        </w:r>
        <w:r w:rsidR="0094006E">
          <w:rPr>
            <w:rStyle w:val="ac"/>
            <w:rFonts w:ascii="Segoe UI" w:hAnsi="Segoe UI" w:cs="Segoe UI"/>
            <w:sz w:val="18"/>
            <w:szCs w:val="20"/>
            <w:lang w:val="en-US"/>
          </w:rPr>
          <w:t>ru</w:t>
        </w:r>
      </w:hyperlink>
      <w:r w:rsidR="0094006E" w:rsidRPr="0094006E">
        <w:rPr>
          <w:rFonts w:ascii="Segoe UI" w:hAnsi="Segoe UI" w:cs="Segoe UI"/>
          <w:color w:val="000000"/>
          <w:sz w:val="16"/>
          <w:szCs w:val="18"/>
        </w:rPr>
        <w:t xml:space="preserve"> </w:t>
      </w:r>
    </w:p>
    <w:p w:rsidR="00F868D7" w:rsidRPr="0094006E" w:rsidRDefault="0094006E">
      <w:pPr>
        <w:jc w:val="both"/>
        <w:rPr>
          <w:rFonts w:ascii="Segoe UI" w:hAnsi="Segoe UI" w:cs="Segoe UI"/>
          <w:color w:val="000000"/>
          <w:sz w:val="18"/>
          <w:szCs w:val="18"/>
        </w:rPr>
      </w:pPr>
      <w:r w:rsidRPr="0094006E">
        <w:rPr>
          <w:rFonts w:ascii="Segoe UI" w:hAnsi="Segoe UI" w:cs="Segoe UI"/>
          <w:color w:val="000000"/>
          <w:sz w:val="18"/>
          <w:szCs w:val="18"/>
        </w:rPr>
        <w:t xml:space="preserve">Сайт: </w:t>
      </w:r>
      <w:hyperlink r:id="rId9" w:history="1">
        <w:r w:rsidRPr="0094006E">
          <w:rPr>
            <w:rFonts w:ascii="Segoe UI" w:hAnsi="Segoe UI" w:cs="Segoe UI"/>
            <w:color w:val="0000FF"/>
            <w:sz w:val="20"/>
            <w:szCs w:val="20"/>
            <w:u w:val="single"/>
          </w:rPr>
          <w:t>Росреестр</w:t>
        </w:r>
      </w:hyperlink>
    </w:p>
    <w:p w:rsidR="00F868D7" w:rsidRDefault="0094006E">
      <w:pPr>
        <w:jc w:val="both"/>
      </w:pPr>
      <w:r>
        <w:rPr>
          <w:rFonts w:ascii="Segoe UI" w:hAnsi="Segoe UI" w:cs="Segoe UI"/>
          <w:color w:val="000000"/>
          <w:sz w:val="18"/>
          <w:szCs w:val="18"/>
        </w:rPr>
        <w:t xml:space="preserve">Соцсети: </w:t>
      </w:r>
      <w:hyperlink r:id="rId10" w:history="1">
        <w:r w:rsidRPr="0094006E">
          <w:rPr>
            <w:rFonts w:ascii="Segoe UI" w:hAnsi="Segoe UI" w:cs="Segoe UI"/>
            <w:color w:val="0000FF"/>
            <w:sz w:val="18"/>
            <w:szCs w:val="18"/>
            <w:u w:val="single"/>
          </w:rPr>
          <w:t>ВКонтакте</w:t>
        </w:r>
      </w:hyperlink>
      <w:r>
        <w:rPr>
          <w:rFonts w:ascii="Segoe UI" w:hAnsi="Segoe UI" w:cs="Segoe UI"/>
          <w:color w:val="000000"/>
          <w:sz w:val="18"/>
          <w:szCs w:val="18"/>
        </w:rPr>
        <w:t xml:space="preserve">, </w:t>
      </w:r>
      <w:hyperlink r:id="rId11" w:history="1">
        <w:r>
          <w:rPr>
            <w:rStyle w:val="ac"/>
            <w:rFonts w:ascii="Segoe UI" w:hAnsi="Segoe UI" w:cs="Segoe UI"/>
            <w:sz w:val="18"/>
            <w:szCs w:val="18"/>
          </w:rPr>
          <w:t>Одноклассники</w:t>
        </w:r>
      </w:hyperlink>
      <w:r>
        <w:rPr>
          <w:rStyle w:val="ac"/>
          <w:rFonts w:ascii="Segoe UI" w:hAnsi="Segoe UI" w:cs="Segoe UI"/>
          <w:sz w:val="18"/>
          <w:szCs w:val="18"/>
        </w:rPr>
        <w:t xml:space="preserve">, </w:t>
      </w:r>
      <w:hyperlink r:id="rId12" w:history="1">
        <w:r w:rsidRPr="0094006E">
          <w:rPr>
            <w:rStyle w:val="ac"/>
            <w:rFonts w:ascii="Segoe UI" w:hAnsi="Segoe UI" w:cs="Segoe UI"/>
            <w:sz w:val="20"/>
            <w:szCs w:val="20"/>
          </w:rPr>
          <w:t>Яндекс</w:t>
        </w:r>
        <w:r>
          <w:rPr>
            <w:rStyle w:val="ac"/>
            <w:rFonts w:ascii="Segoe UI" w:hAnsi="Segoe UI" w:cs="Segoe UI"/>
            <w:sz w:val="20"/>
            <w:szCs w:val="20"/>
          </w:rPr>
          <w:t>.</w:t>
        </w:r>
        <w:r w:rsidRPr="0094006E">
          <w:rPr>
            <w:rStyle w:val="ac"/>
            <w:rFonts w:ascii="Segoe UI" w:hAnsi="Segoe UI" w:cs="Segoe UI"/>
            <w:sz w:val="20"/>
            <w:szCs w:val="20"/>
          </w:rPr>
          <w:t>Дзен</w:t>
        </w:r>
      </w:hyperlink>
      <w:r>
        <w:rPr>
          <w:rStyle w:val="ac"/>
          <w:rFonts w:ascii="Segoe UI" w:hAnsi="Segoe UI" w:cs="Segoe UI"/>
          <w:sz w:val="20"/>
          <w:szCs w:val="20"/>
        </w:rPr>
        <w:t xml:space="preserve">, </w:t>
      </w:r>
      <w:hyperlink r:id="rId13" w:history="1">
        <w:r>
          <w:rPr>
            <w:rStyle w:val="ac"/>
            <w:rFonts w:ascii="Segoe UI" w:hAnsi="Segoe UI" w:cs="Segoe UI"/>
            <w:sz w:val="20"/>
          </w:rPr>
          <w:t>Телеграм</w:t>
        </w:r>
      </w:hyperlink>
    </w:p>
    <w:p w:rsidR="00F868D7" w:rsidRDefault="00F868D7">
      <w:pPr>
        <w:jc w:val="both"/>
      </w:pPr>
    </w:p>
    <w:p w:rsidR="00F868D7" w:rsidRDefault="00F868D7">
      <w:pPr>
        <w:jc w:val="both"/>
      </w:pPr>
    </w:p>
    <w:p w:rsidR="00F868D7" w:rsidRDefault="00F868D7">
      <w:pPr>
        <w:jc w:val="both"/>
      </w:pPr>
    </w:p>
    <w:p w:rsidR="00F868D7" w:rsidRDefault="00F868D7">
      <w:pPr>
        <w:tabs>
          <w:tab w:val="left" w:pos="4678"/>
          <w:tab w:val="left" w:pos="5529"/>
        </w:tabs>
        <w:contextualSpacing/>
        <w:jc w:val="both"/>
        <w:rPr>
          <w:sz w:val="28"/>
          <w:szCs w:val="28"/>
        </w:rPr>
      </w:pPr>
    </w:p>
    <w:sectPr w:rsidR="00F868D7" w:rsidSect="00F868D7">
      <w:headerReference w:type="default" r:id="rId14"/>
      <w:pgSz w:w="11906" w:h="16838"/>
      <w:pgMar w:top="851" w:right="851" w:bottom="90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68D7" w:rsidRDefault="0094006E">
      <w:r>
        <w:separator/>
      </w:r>
    </w:p>
  </w:endnote>
  <w:endnote w:type="continuationSeparator" w:id="0">
    <w:p w:rsidR="00F868D7" w:rsidRDefault="009400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Quattrocento Sans"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68D7" w:rsidRDefault="0094006E">
      <w:r>
        <w:separator/>
      </w:r>
    </w:p>
  </w:footnote>
  <w:footnote w:type="continuationSeparator" w:id="0">
    <w:p w:rsidR="00F868D7" w:rsidRDefault="0094006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68D7" w:rsidRDefault="00F868D7">
    <w:pPr>
      <w:pStyle w:val="afb"/>
      <w:jc w:val="center"/>
      <w:rPr>
        <w:lang w:val="ru-RU"/>
      </w:rPr>
    </w:pPr>
    <w:r>
      <w:fldChar w:fldCharType="begin"/>
    </w:r>
    <w:r w:rsidR="0094006E">
      <w:instrText xml:space="preserve"> PAGE   \* MERGEFORMAT </w:instrText>
    </w:r>
    <w:r>
      <w:fldChar w:fldCharType="separate"/>
    </w:r>
    <w:r w:rsidR="0094006E">
      <w:rPr>
        <w:noProof/>
      </w:rPr>
      <w:t>2</w:t>
    </w:r>
    <w: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B44C5"/>
    <w:multiLevelType w:val="hybridMultilevel"/>
    <w:tmpl w:val="15B29482"/>
    <w:lvl w:ilvl="0" w:tplc="E7E007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344B84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0"/>
      </w:rPr>
    </w:lvl>
    <w:lvl w:ilvl="2" w:tplc="99586CA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ED86CD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61E73A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4ECBDE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814DB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32C12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BAA6F4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D3B4E42"/>
    <w:multiLevelType w:val="hybridMultilevel"/>
    <w:tmpl w:val="E63667AA"/>
    <w:lvl w:ilvl="0" w:tplc="584A73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 w:tplc="CD8280A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0"/>
      </w:rPr>
    </w:lvl>
    <w:lvl w:ilvl="2" w:tplc="7272DD1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/>
        <w:sz w:val="20"/>
      </w:rPr>
    </w:lvl>
    <w:lvl w:ilvl="3" w:tplc="A9B0608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sz w:val="20"/>
      </w:rPr>
    </w:lvl>
    <w:lvl w:ilvl="4" w:tplc="BF4EB06E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/>
        <w:sz w:val="20"/>
      </w:rPr>
    </w:lvl>
    <w:lvl w:ilvl="5" w:tplc="DD709308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/>
        <w:sz w:val="20"/>
      </w:rPr>
    </w:lvl>
    <w:lvl w:ilvl="6" w:tplc="419A46B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  <w:sz w:val="20"/>
      </w:rPr>
    </w:lvl>
    <w:lvl w:ilvl="7" w:tplc="AFD40052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/>
        <w:sz w:val="20"/>
      </w:rPr>
    </w:lvl>
    <w:lvl w:ilvl="8" w:tplc="B06EF254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/>
        <w:sz w:val="20"/>
      </w:rPr>
    </w:lvl>
  </w:abstractNum>
  <w:abstractNum w:abstractNumId="2">
    <w:nsid w:val="12DD49CE"/>
    <w:multiLevelType w:val="hybridMultilevel"/>
    <w:tmpl w:val="5B1CB1F4"/>
    <w:lvl w:ilvl="0" w:tplc="5CC0C940">
      <w:start w:val="23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/>
      </w:rPr>
    </w:lvl>
    <w:lvl w:ilvl="1" w:tplc="152445E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3098A01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50064E26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689EE22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147A043C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AD0AEBC2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EFB4948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6356420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>
    <w:nsid w:val="17AB42A4"/>
    <w:multiLevelType w:val="hybridMultilevel"/>
    <w:tmpl w:val="BC383AE8"/>
    <w:lvl w:ilvl="0" w:tplc="4E6E42E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 w:tplc="1F7C277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0"/>
      </w:rPr>
    </w:lvl>
    <w:lvl w:ilvl="2" w:tplc="60E0DBF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/>
        <w:sz w:val="20"/>
      </w:rPr>
    </w:lvl>
    <w:lvl w:ilvl="3" w:tplc="D146E94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sz w:val="20"/>
      </w:rPr>
    </w:lvl>
    <w:lvl w:ilvl="4" w:tplc="081EAA1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/>
        <w:sz w:val="20"/>
      </w:rPr>
    </w:lvl>
    <w:lvl w:ilvl="5" w:tplc="66844924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/>
        <w:sz w:val="20"/>
      </w:rPr>
    </w:lvl>
    <w:lvl w:ilvl="6" w:tplc="76BC823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  <w:sz w:val="20"/>
      </w:rPr>
    </w:lvl>
    <w:lvl w:ilvl="7" w:tplc="1708DE84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/>
        <w:sz w:val="20"/>
      </w:rPr>
    </w:lvl>
    <w:lvl w:ilvl="8" w:tplc="F60CE41E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/>
        <w:sz w:val="20"/>
      </w:rPr>
    </w:lvl>
  </w:abstractNum>
  <w:abstractNum w:abstractNumId="4">
    <w:nsid w:val="1E042A3F"/>
    <w:multiLevelType w:val="hybridMultilevel"/>
    <w:tmpl w:val="C4184B76"/>
    <w:lvl w:ilvl="0" w:tplc="7E7A92D8">
      <w:start w:val="1"/>
      <w:numFmt w:val="bullet"/>
      <w:lvlText w:val=""/>
      <w:lvlJc w:val="left"/>
      <w:pPr>
        <w:ind w:left="644" w:hanging="360"/>
      </w:pPr>
      <w:rPr>
        <w:rFonts w:ascii="Symbol" w:hAnsi="Symbol"/>
      </w:rPr>
    </w:lvl>
    <w:lvl w:ilvl="1" w:tplc="16DA21BC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/>
      </w:rPr>
    </w:lvl>
    <w:lvl w:ilvl="2" w:tplc="9E40ACEC">
      <w:start w:val="1"/>
      <w:numFmt w:val="bullet"/>
      <w:lvlText w:val=""/>
      <w:lvlJc w:val="left"/>
      <w:pPr>
        <w:ind w:left="2084" w:hanging="360"/>
      </w:pPr>
      <w:rPr>
        <w:rFonts w:ascii="Wingdings" w:hAnsi="Wingdings"/>
      </w:rPr>
    </w:lvl>
    <w:lvl w:ilvl="3" w:tplc="65D03662">
      <w:start w:val="1"/>
      <w:numFmt w:val="bullet"/>
      <w:lvlText w:val=""/>
      <w:lvlJc w:val="left"/>
      <w:pPr>
        <w:ind w:left="2804" w:hanging="360"/>
      </w:pPr>
      <w:rPr>
        <w:rFonts w:ascii="Symbol" w:hAnsi="Symbol"/>
      </w:rPr>
    </w:lvl>
    <w:lvl w:ilvl="4" w:tplc="C55AC140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/>
      </w:rPr>
    </w:lvl>
    <w:lvl w:ilvl="5" w:tplc="672A4DF6">
      <w:start w:val="1"/>
      <w:numFmt w:val="bullet"/>
      <w:lvlText w:val=""/>
      <w:lvlJc w:val="left"/>
      <w:pPr>
        <w:ind w:left="4244" w:hanging="360"/>
      </w:pPr>
      <w:rPr>
        <w:rFonts w:ascii="Wingdings" w:hAnsi="Wingdings"/>
      </w:rPr>
    </w:lvl>
    <w:lvl w:ilvl="6" w:tplc="5C549532">
      <w:start w:val="1"/>
      <w:numFmt w:val="bullet"/>
      <w:lvlText w:val=""/>
      <w:lvlJc w:val="left"/>
      <w:pPr>
        <w:ind w:left="4964" w:hanging="360"/>
      </w:pPr>
      <w:rPr>
        <w:rFonts w:ascii="Symbol" w:hAnsi="Symbol"/>
      </w:rPr>
    </w:lvl>
    <w:lvl w:ilvl="7" w:tplc="378C4762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/>
      </w:rPr>
    </w:lvl>
    <w:lvl w:ilvl="8" w:tplc="DEB8C21C">
      <w:start w:val="1"/>
      <w:numFmt w:val="bullet"/>
      <w:lvlText w:val=""/>
      <w:lvlJc w:val="left"/>
      <w:pPr>
        <w:ind w:left="6404" w:hanging="360"/>
      </w:pPr>
      <w:rPr>
        <w:rFonts w:ascii="Wingdings" w:hAnsi="Wingdings"/>
      </w:rPr>
    </w:lvl>
  </w:abstractNum>
  <w:abstractNum w:abstractNumId="5">
    <w:nsid w:val="274662A4"/>
    <w:multiLevelType w:val="hybridMultilevel"/>
    <w:tmpl w:val="03C84770"/>
    <w:lvl w:ilvl="0" w:tplc="1D00F11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 w:tplc="720E0C6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0"/>
      </w:rPr>
    </w:lvl>
    <w:lvl w:ilvl="2" w:tplc="5946649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/>
        <w:sz w:val="20"/>
      </w:rPr>
    </w:lvl>
    <w:lvl w:ilvl="3" w:tplc="3F086B0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sz w:val="20"/>
      </w:rPr>
    </w:lvl>
    <w:lvl w:ilvl="4" w:tplc="0F34978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/>
        <w:sz w:val="20"/>
      </w:rPr>
    </w:lvl>
    <w:lvl w:ilvl="5" w:tplc="A4642190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/>
        <w:sz w:val="20"/>
      </w:rPr>
    </w:lvl>
    <w:lvl w:ilvl="6" w:tplc="10E2F57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  <w:sz w:val="20"/>
      </w:rPr>
    </w:lvl>
    <w:lvl w:ilvl="7" w:tplc="79C6295A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/>
        <w:sz w:val="20"/>
      </w:rPr>
    </w:lvl>
    <w:lvl w:ilvl="8" w:tplc="B9F0D7D2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/>
        <w:sz w:val="20"/>
      </w:rPr>
    </w:lvl>
  </w:abstractNum>
  <w:abstractNum w:abstractNumId="6">
    <w:nsid w:val="2B4535C9"/>
    <w:multiLevelType w:val="hybridMultilevel"/>
    <w:tmpl w:val="284AED46"/>
    <w:lvl w:ilvl="0" w:tplc="2E888A04">
      <w:start w:val="1"/>
      <w:numFmt w:val="bullet"/>
      <w:lvlText w:val=""/>
      <w:lvlJc w:val="left"/>
      <w:pPr>
        <w:ind w:left="1200" w:hanging="360"/>
      </w:pPr>
      <w:rPr>
        <w:rFonts w:ascii="Symbol" w:hAnsi="Symbol"/>
      </w:rPr>
    </w:lvl>
    <w:lvl w:ilvl="1" w:tplc="6402333A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/>
      </w:rPr>
    </w:lvl>
    <w:lvl w:ilvl="2" w:tplc="8752FA28">
      <w:start w:val="1"/>
      <w:numFmt w:val="bullet"/>
      <w:lvlText w:val=""/>
      <w:lvlJc w:val="left"/>
      <w:pPr>
        <w:ind w:left="2640" w:hanging="360"/>
      </w:pPr>
      <w:rPr>
        <w:rFonts w:ascii="Wingdings" w:hAnsi="Wingdings"/>
      </w:rPr>
    </w:lvl>
    <w:lvl w:ilvl="3" w:tplc="7A28CAD0">
      <w:start w:val="1"/>
      <w:numFmt w:val="bullet"/>
      <w:lvlText w:val=""/>
      <w:lvlJc w:val="left"/>
      <w:pPr>
        <w:ind w:left="3360" w:hanging="360"/>
      </w:pPr>
      <w:rPr>
        <w:rFonts w:ascii="Symbol" w:hAnsi="Symbol"/>
      </w:rPr>
    </w:lvl>
    <w:lvl w:ilvl="4" w:tplc="09A08A8A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/>
      </w:rPr>
    </w:lvl>
    <w:lvl w:ilvl="5" w:tplc="7706BBCC">
      <w:start w:val="1"/>
      <w:numFmt w:val="bullet"/>
      <w:lvlText w:val=""/>
      <w:lvlJc w:val="left"/>
      <w:pPr>
        <w:ind w:left="4800" w:hanging="360"/>
      </w:pPr>
      <w:rPr>
        <w:rFonts w:ascii="Wingdings" w:hAnsi="Wingdings"/>
      </w:rPr>
    </w:lvl>
    <w:lvl w:ilvl="6" w:tplc="2CC282EE">
      <w:start w:val="1"/>
      <w:numFmt w:val="bullet"/>
      <w:lvlText w:val=""/>
      <w:lvlJc w:val="left"/>
      <w:pPr>
        <w:ind w:left="5520" w:hanging="360"/>
      </w:pPr>
      <w:rPr>
        <w:rFonts w:ascii="Symbol" w:hAnsi="Symbol"/>
      </w:rPr>
    </w:lvl>
    <w:lvl w:ilvl="7" w:tplc="6804E092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/>
      </w:rPr>
    </w:lvl>
    <w:lvl w:ilvl="8" w:tplc="DCFE8C14">
      <w:start w:val="1"/>
      <w:numFmt w:val="bullet"/>
      <w:lvlText w:val=""/>
      <w:lvlJc w:val="left"/>
      <w:pPr>
        <w:ind w:left="6960" w:hanging="360"/>
      </w:pPr>
      <w:rPr>
        <w:rFonts w:ascii="Wingdings" w:hAnsi="Wingdings"/>
      </w:rPr>
    </w:lvl>
  </w:abstractNum>
  <w:abstractNum w:abstractNumId="7">
    <w:nsid w:val="2B6036F3"/>
    <w:multiLevelType w:val="hybridMultilevel"/>
    <w:tmpl w:val="9432C7DE"/>
    <w:lvl w:ilvl="0" w:tplc="47AC16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 w:tplc="7FC295E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 w:tplc="624C5FD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 w:tplc="4F026D9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 w:tplc="0840D3A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 w:tplc="32BCDD5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 w:tplc="DC78826A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 w:tplc="82D00E84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 w:tplc="4502A94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8">
    <w:nsid w:val="3F223485"/>
    <w:multiLevelType w:val="hybridMultilevel"/>
    <w:tmpl w:val="0976647C"/>
    <w:lvl w:ilvl="0" w:tplc="61C65B3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  <w:lvl w:ilvl="1" w:tplc="9AB6A88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</w:rPr>
    </w:lvl>
    <w:lvl w:ilvl="2" w:tplc="FB00DFE2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/>
      </w:rPr>
    </w:lvl>
    <w:lvl w:ilvl="3" w:tplc="9B1E7942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/>
      </w:rPr>
    </w:lvl>
    <w:lvl w:ilvl="4" w:tplc="5F329E96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/>
      </w:rPr>
    </w:lvl>
    <w:lvl w:ilvl="5" w:tplc="5664A17E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/>
      </w:rPr>
    </w:lvl>
    <w:lvl w:ilvl="6" w:tplc="00C4B6B0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/>
      </w:rPr>
    </w:lvl>
    <w:lvl w:ilvl="7" w:tplc="001A6640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/>
      </w:rPr>
    </w:lvl>
    <w:lvl w:ilvl="8" w:tplc="07523D42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/>
      </w:rPr>
    </w:lvl>
  </w:abstractNum>
  <w:abstractNum w:abstractNumId="9">
    <w:nsid w:val="421D0A58"/>
    <w:multiLevelType w:val="hybridMultilevel"/>
    <w:tmpl w:val="070A4FEC"/>
    <w:lvl w:ilvl="0" w:tplc="967A2B52">
      <w:start w:val="1"/>
      <w:numFmt w:val="decimal"/>
      <w:lvlText w:val="%1."/>
      <w:lvlJc w:val="left"/>
      <w:pPr>
        <w:ind w:left="720" w:hanging="360"/>
      </w:pPr>
    </w:lvl>
    <w:lvl w:ilvl="1" w:tplc="6C7E814E">
      <w:start w:val="1"/>
      <w:numFmt w:val="lowerLetter"/>
      <w:lvlText w:val="%2."/>
      <w:lvlJc w:val="left"/>
      <w:pPr>
        <w:ind w:left="1440" w:hanging="360"/>
      </w:pPr>
    </w:lvl>
    <w:lvl w:ilvl="2" w:tplc="25963DC2">
      <w:start w:val="1"/>
      <w:numFmt w:val="lowerRoman"/>
      <w:lvlText w:val="%3."/>
      <w:lvlJc w:val="right"/>
      <w:pPr>
        <w:ind w:left="2160" w:hanging="180"/>
      </w:pPr>
    </w:lvl>
    <w:lvl w:ilvl="3" w:tplc="C222124C">
      <w:start w:val="1"/>
      <w:numFmt w:val="decimal"/>
      <w:lvlText w:val="%4."/>
      <w:lvlJc w:val="left"/>
      <w:pPr>
        <w:ind w:left="2880" w:hanging="360"/>
      </w:pPr>
    </w:lvl>
    <w:lvl w:ilvl="4" w:tplc="5A7C9BAC">
      <w:start w:val="1"/>
      <w:numFmt w:val="lowerLetter"/>
      <w:lvlText w:val="%5."/>
      <w:lvlJc w:val="left"/>
      <w:pPr>
        <w:ind w:left="3600" w:hanging="360"/>
      </w:pPr>
    </w:lvl>
    <w:lvl w:ilvl="5" w:tplc="A96876F8">
      <w:start w:val="1"/>
      <w:numFmt w:val="lowerRoman"/>
      <w:lvlText w:val="%6."/>
      <w:lvlJc w:val="right"/>
      <w:pPr>
        <w:ind w:left="4320" w:hanging="180"/>
      </w:pPr>
    </w:lvl>
    <w:lvl w:ilvl="6" w:tplc="6908F71E">
      <w:start w:val="1"/>
      <w:numFmt w:val="decimal"/>
      <w:lvlText w:val="%7."/>
      <w:lvlJc w:val="left"/>
      <w:pPr>
        <w:ind w:left="5040" w:hanging="360"/>
      </w:pPr>
    </w:lvl>
    <w:lvl w:ilvl="7" w:tplc="D8CA4712">
      <w:start w:val="1"/>
      <w:numFmt w:val="lowerLetter"/>
      <w:lvlText w:val="%8."/>
      <w:lvlJc w:val="left"/>
      <w:pPr>
        <w:ind w:left="5760" w:hanging="360"/>
      </w:pPr>
    </w:lvl>
    <w:lvl w:ilvl="8" w:tplc="D6BED87C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8035452"/>
    <w:multiLevelType w:val="hybridMultilevel"/>
    <w:tmpl w:val="7F206F44"/>
    <w:lvl w:ilvl="0" w:tplc="DDF8FBE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5"/>
        <w:szCs w:val="25"/>
        <w:u w:val="none"/>
      </w:rPr>
    </w:lvl>
    <w:lvl w:ilvl="1" w:tplc="C918408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5"/>
        <w:szCs w:val="25"/>
        <w:u w:val="none"/>
      </w:rPr>
    </w:lvl>
    <w:lvl w:ilvl="2" w:tplc="09241C0A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5"/>
        <w:szCs w:val="25"/>
        <w:u w:val="none"/>
      </w:rPr>
    </w:lvl>
    <w:lvl w:ilvl="3" w:tplc="1FB0E40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5"/>
        <w:szCs w:val="25"/>
        <w:u w:val="none"/>
      </w:rPr>
    </w:lvl>
    <w:lvl w:ilvl="4" w:tplc="BE40326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5"/>
        <w:szCs w:val="25"/>
        <w:u w:val="none"/>
      </w:rPr>
    </w:lvl>
    <w:lvl w:ilvl="5" w:tplc="8C4A669A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5"/>
        <w:szCs w:val="25"/>
        <w:u w:val="none"/>
      </w:rPr>
    </w:lvl>
    <w:lvl w:ilvl="6" w:tplc="77125C6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5"/>
        <w:szCs w:val="25"/>
        <w:u w:val="none"/>
      </w:rPr>
    </w:lvl>
    <w:lvl w:ilvl="7" w:tplc="2746FD8E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5"/>
        <w:szCs w:val="25"/>
        <w:u w:val="none"/>
      </w:rPr>
    </w:lvl>
    <w:lvl w:ilvl="8" w:tplc="DA36E64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5"/>
        <w:szCs w:val="25"/>
        <w:u w:val="none"/>
      </w:rPr>
    </w:lvl>
  </w:abstractNum>
  <w:abstractNum w:abstractNumId="11">
    <w:nsid w:val="49E75C6A"/>
    <w:multiLevelType w:val="hybridMultilevel"/>
    <w:tmpl w:val="25F22206"/>
    <w:lvl w:ilvl="0" w:tplc="B940754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 w:tplc="1E2E414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0"/>
      </w:rPr>
    </w:lvl>
    <w:lvl w:ilvl="2" w:tplc="C25864E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/>
        <w:sz w:val="20"/>
      </w:rPr>
    </w:lvl>
    <w:lvl w:ilvl="3" w:tplc="E79CDDE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sz w:val="20"/>
      </w:rPr>
    </w:lvl>
    <w:lvl w:ilvl="4" w:tplc="9D4039B6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/>
        <w:sz w:val="20"/>
      </w:rPr>
    </w:lvl>
    <w:lvl w:ilvl="5" w:tplc="719CC6BE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/>
        <w:sz w:val="20"/>
      </w:rPr>
    </w:lvl>
    <w:lvl w:ilvl="6" w:tplc="00B09B4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  <w:sz w:val="20"/>
      </w:rPr>
    </w:lvl>
    <w:lvl w:ilvl="7" w:tplc="CBBC8EFE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/>
        <w:sz w:val="20"/>
      </w:rPr>
    </w:lvl>
    <w:lvl w:ilvl="8" w:tplc="260272E6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/>
        <w:sz w:val="20"/>
      </w:rPr>
    </w:lvl>
  </w:abstractNum>
  <w:abstractNum w:abstractNumId="12">
    <w:nsid w:val="66A50979"/>
    <w:multiLevelType w:val="hybridMultilevel"/>
    <w:tmpl w:val="43E4FCAA"/>
    <w:lvl w:ilvl="0" w:tplc="AB64A1C0">
      <w:start w:val="1"/>
      <w:numFmt w:val="decimal"/>
      <w:lvlText w:val="%1."/>
      <w:lvlJc w:val="left"/>
      <w:pPr>
        <w:ind w:left="927" w:hanging="360"/>
      </w:pPr>
    </w:lvl>
    <w:lvl w:ilvl="1" w:tplc="E216FEDE">
      <w:start w:val="1"/>
      <w:numFmt w:val="lowerLetter"/>
      <w:lvlText w:val="%2."/>
      <w:lvlJc w:val="left"/>
      <w:pPr>
        <w:ind w:left="1647" w:hanging="360"/>
      </w:pPr>
    </w:lvl>
    <w:lvl w:ilvl="2" w:tplc="4F5CD0EC">
      <w:start w:val="1"/>
      <w:numFmt w:val="lowerRoman"/>
      <w:lvlText w:val="%3."/>
      <w:lvlJc w:val="right"/>
      <w:pPr>
        <w:ind w:left="2367" w:hanging="180"/>
      </w:pPr>
    </w:lvl>
    <w:lvl w:ilvl="3" w:tplc="65DE7ABC">
      <w:start w:val="1"/>
      <w:numFmt w:val="decimal"/>
      <w:lvlText w:val="%4."/>
      <w:lvlJc w:val="left"/>
      <w:pPr>
        <w:ind w:left="3087" w:hanging="360"/>
      </w:pPr>
    </w:lvl>
    <w:lvl w:ilvl="4" w:tplc="08AE5052">
      <w:start w:val="1"/>
      <w:numFmt w:val="lowerLetter"/>
      <w:lvlText w:val="%5."/>
      <w:lvlJc w:val="left"/>
      <w:pPr>
        <w:ind w:left="3807" w:hanging="360"/>
      </w:pPr>
    </w:lvl>
    <w:lvl w:ilvl="5" w:tplc="DCD0CCC6">
      <w:start w:val="1"/>
      <w:numFmt w:val="lowerRoman"/>
      <w:lvlText w:val="%6."/>
      <w:lvlJc w:val="right"/>
      <w:pPr>
        <w:ind w:left="4527" w:hanging="180"/>
      </w:pPr>
    </w:lvl>
    <w:lvl w:ilvl="6" w:tplc="6F7440FE">
      <w:start w:val="1"/>
      <w:numFmt w:val="decimal"/>
      <w:lvlText w:val="%7."/>
      <w:lvlJc w:val="left"/>
      <w:pPr>
        <w:ind w:left="5247" w:hanging="360"/>
      </w:pPr>
    </w:lvl>
    <w:lvl w:ilvl="7" w:tplc="E1307E52">
      <w:start w:val="1"/>
      <w:numFmt w:val="lowerLetter"/>
      <w:lvlText w:val="%8."/>
      <w:lvlJc w:val="left"/>
      <w:pPr>
        <w:ind w:left="5967" w:hanging="360"/>
      </w:pPr>
    </w:lvl>
    <w:lvl w:ilvl="8" w:tplc="88E8A2FA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6A702669"/>
    <w:multiLevelType w:val="hybridMultilevel"/>
    <w:tmpl w:val="91C822FA"/>
    <w:lvl w:ilvl="0" w:tplc="52E80F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19E3D7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048D58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326B12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F04CD7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352845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6E28BE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19648B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CB8B51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AEF22D6"/>
    <w:multiLevelType w:val="hybridMultilevel"/>
    <w:tmpl w:val="2D8A7E6C"/>
    <w:lvl w:ilvl="0" w:tplc="9106027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 w:tplc="ED543F0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0"/>
      </w:rPr>
    </w:lvl>
    <w:lvl w:ilvl="2" w:tplc="F53212D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/>
        <w:sz w:val="20"/>
      </w:rPr>
    </w:lvl>
    <w:lvl w:ilvl="3" w:tplc="004229F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sz w:val="20"/>
      </w:rPr>
    </w:lvl>
    <w:lvl w:ilvl="4" w:tplc="BAB2BB5A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/>
        <w:sz w:val="20"/>
      </w:rPr>
    </w:lvl>
    <w:lvl w:ilvl="5" w:tplc="E3E2F7BC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/>
        <w:sz w:val="20"/>
      </w:rPr>
    </w:lvl>
    <w:lvl w:ilvl="6" w:tplc="851C196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  <w:sz w:val="20"/>
      </w:rPr>
    </w:lvl>
    <w:lvl w:ilvl="7" w:tplc="2312B2EE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/>
        <w:sz w:val="20"/>
      </w:rPr>
    </w:lvl>
    <w:lvl w:ilvl="8" w:tplc="0ACC903C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/>
        <w:sz w:val="20"/>
      </w:rPr>
    </w:lvl>
  </w:abstractNum>
  <w:abstractNum w:abstractNumId="15">
    <w:nsid w:val="6DE11A7A"/>
    <w:multiLevelType w:val="hybridMultilevel"/>
    <w:tmpl w:val="D84EBDB8"/>
    <w:lvl w:ilvl="0" w:tplc="F57C2F1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 w:tplc="6C325B4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0"/>
      </w:rPr>
    </w:lvl>
    <w:lvl w:ilvl="2" w:tplc="05C8144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/>
        <w:sz w:val="20"/>
      </w:rPr>
    </w:lvl>
    <w:lvl w:ilvl="3" w:tplc="60B0960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sz w:val="20"/>
      </w:rPr>
    </w:lvl>
    <w:lvl w:ilvl="4" w:tplc="40429662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/>
        <w:sz w:val="20"/>
      </w:rPr>
    </w:lvl>
    <w:lvl w:ilvl="5" w:tplc="A7829638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/>
        <w:sz w:val="20"/>
      </w:rPr>
    </w:lvl>
    <w:lvl w:ilvl="6" w:tplc="7072659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  <w:sz w:val="20"/>
      </w:rPr>
    </w:lvl>
    <w:lvl w:ilvl="7" w:tplc="50983572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/>
        <w:sz w:val="20"/>
      </w:rPr>
    </w:lvl>
    <w:lvl w:ilvl="8" w:tplc="A468BEE2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/>
        <w:sz w:val="20"/>
      </w:rPr>
    </w:lvl>
  </w:abstractNum>
  <w:abstractNum w:abstractNumId="16">
    <w:nsid w:val="72BB33A5"/>
    <w:multiLevelType w:val="hybridMultilevel"/>
    <w:tmpl w:val="0E9CE88C"/>
    <w:lvl w:ilvl="0" w:tplc="C0761B0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 w:tplc="1656209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0"/>
      </w:rPr>
    </w:lvl>
    <w:lvl w:ilvl="2" w:tplc="D640D906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/>
        <w:sz w:val="20"/>
      </w:rPr>
    </w:lvl>
    <w:lvl w:ilvl="3" w:tplc="43EAF70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sz w:val="20"/>
      </w:rPr>
    </w:lvl>
    <w:lvl w:ilvl="4" w:tplc="6504C41A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/>
        <w:sz w:val="20"/>
      </w:rPr>
    </w:lvl>
    <w:lvl w:ilvl="5" w:tplc="B9161988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/>
        <w:sz w:val="20"/>
      </w:rPr>
    </w:lvl>
    <w:lvl w:ilvl="6" w:tplc="D6E8FAF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  <w:sz w:val="20"/>
      </w:rPr>
    </w:lvl>
    <w:lvl w:ilvl="7" w:tplc="A64ADBB0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/>
        <w:sz w:val="20"/>
      </w:rPr>
    </w:lvl>
    <w:lvl w:ilvl="8" w:tplc="67907C3A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/>
        <w:sz w:val="20"/>
      </w:rPr>
    </w:lvl>
  </w:abstractNum>
  <w:abstractNum w:abstractNumId="17">
    <w:nsid w:val="761D06F6"/>
    <w:multiLevelType w:val="hybridMultilevel"/>
    <w:tmpl w:val="8E641FC4"/>
    <w:lvl w:ilvl="0" w:tplc="F0F6A5C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 w:tplc="3F36725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0"/>
      </w:rPr>
    </w:lvl>
    <w:lvl w:ilvl="2" w:tplc="4C14124C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/>
        <w:sz w:val="20"/>
      </w:rPr>
    </w:lvl>
    <w:lvl w:ilvl="3" w:tplc="5134CB6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sz w:val="20"/>
      </w:rPr>
    </w:lvl>
    <w:lvl w:ilvl="4" w:tplc="CE38D0C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/>
        <w:sz w:val="20"/>
      </w:rPr>
    </w:lvl>
    <w:lvl w:ilvl="5" w:tplc="45821F0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/>
        <w:sz w:val="20"/>
      </w:rPr>
    </w:lvl>
    <w:lvl w:ilvl="6" w:tplc="8A44EF5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  <w:sz w:val="20"/>
      </w:rPr>
    </w:lvl>
    <w:lvl w:ilvl="7" w:tplc="CFF6C61A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/>
        <w:sz w:val="20"/>
      </w:rPr>
    </w:lvl>
    <w:lvl w:ilvl="8" w:tplc="459CDBA4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/>
        <w:sz w:val="20"/>
      </w:rPr>
    </w:lvl>
  </w:abstractNum>
  <w:abstractNum w:abstractNumId="18">
    <w:nsid w:val="7FC0505D"/>
    <w:multiLevelType w:val="hybridMultilevel"/>
    <w:tmpl w:val="7B3642F0"/>
    <w:lvl w:ilvl="0" w:tplc="49BAD1B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F1561D1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8BBC1724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48FEA826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3D9AC01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B6A42662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0B225B7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4ECEB67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37144BFC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10"/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2"/>
  </w:num>
  <w:num w:numId="5">
    <w:abstractNumId w:val="8"/>
  </w:num>
  <w:num w:numId="6">
    <w:abstractNumId w:val="9"/>
  </w:num>
  <w:num w:numId="7">
    <w:abstractNumId w:val="4"/>
  </w:num>
  <w:num w:numId="8">
    <w:abstractNumId w:val="1"/>
  </w:num>
  <w:num w:numId="9">
    <w:abstractNumId w:val="3"/>
  </w:num>
  <w:num w:numId="10">
    <w:abstractNumId w:val="14"/>
  </w:num>
  <w:num w:numId="11">
    <w:abstractNumId w:val="0"/>
  </w:num>
  <w:num w:numId="12">
    <w:abstractNumId w:val="16"/>
  </w:num>
  <w:num w:numId="13">
    <w:abstractNumId w:val="17"/>
  </w:num>
  <w:num w:numId="14">
    <w:abstractNumId w:val="5"/>
  </w:num>
  <w:num w:numId="15">
    <w:abstractNumId w:val="15"/>
  </w:num>
  <w:num w:numId="16">
    <w:abstractNumId w:val="11"/>
  </w:num>
  <w:num w:numId="17">
    <w:abstractNumId w:val="13"/>
  </w:num>
  <w:num w:numId="18">
    <w:abstractNumId w:val="6"/>
  </w:num>
  <w:num w:numId="19">
    <w:abstractNumId w:val="7"/>
  </w:num>
  <w:num w:numId="20">
    <w:abstractNumId w:val="7"/>
    <w:lvlOverride w:ilvl="0">
      <w:lvl w:ilvl="0" w:tplc="47AC1622">
        <w:numFmt w:val="decimal"/>
        <w:lvlText w:val=""/>
        <w:lvlJc w:val="left"/>
      </w:lvl>
    </w:lvlOverride>
    <w:lvlOverride w:ilvl="1">
      <w:lvl w:ilvl="1" w:tplc="7FC295E8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/>
          <w:sz w:val="20"/>
        </w:rPr>
      </w:lvl>
    </w:lvlOverride>
  </w:num>
  <w:num w:numId="21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8D7"/>
    <w:rsid w:val="0094006E"/>
    <w:rsid w:val="00F868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8D7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868D7"/>
    <w:pPr>
      <w:keepNext/>
      <w:spacing w:before="240" w:after="60"/>
      <w:outlineLvl w:val="0"/>
    </w:pPr>
    <w:rPr>
      <w:rFonts w:ascii="Cambria" w:hAnsi="Cambria"/>
      <w:b/>
      <w:bCs/>
      <w:sz w:val="32"/>
      <w:szCs w:val="32"/>
      <w:lang w:val="en-US" w:eastAsia="en-US"/>
    </w:rPr>
  </w:style>
  <w:style w:type="paragraph" w:styleId="2">
    <w:name w:val="heading 2"/>
    <w:basedOn w:val="a"/>
    <w:next w:val="a"/>
    <w:link w:val="20"/>
    <w:semiHidden/>
    <w:unhideWhenUsed/>
    <w:qFormat/>
    <w:rsid w:val="00F868D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en-US" w:eastAsia="en-US"/>
    </w:rPr>
  </w:style>
  <w:style w:type="paragraph" w:styleId="3">
    <w:name w:val="heading 3"/>
    <w:basedOn w:val="a"/>
    <w:next w:val="a"/>
    <w:link w:val="30"/>
    <w:unhideWhenUsed/>
    <w:qFormat/>
    <w:rsid w:val="00F868D7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link w:val="Heading1Char"/>
    <w:uiPriority w:val="9"/>
    <w:qFormat/>
    <w:rsid w:val="00F868D7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link w:val="Heading1"/>
    <w:uiPriority w:val="9"/>
    <w:rsid w:val="00F868D7"/>
    <w:rPr>
      <w:rFonts w:ascii="Arial" w:eastAsia="Arial" w:hAnsi="Arial" w:cs="Arial"/>
      <w:sz w:val="40"/>
      <w:szCs w:val="40"/>
    </w:rPr>
  </w:style>
  <w:style w:type="paragraph" w:customStyle="1" w:styleId="Heading2">
    <w:name w:val="Heading 2"/>
    <w:basedOn w:val="a"/>
    <w:next w:val="a"/>
    <w:link w:val="Heading2Char"/>
    <w:uiPriority w:val="9"/>
    <w:unhideWhenUsed/>
    <w:qFormat/>
    <w:rsid w:val="00F868D7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link w:val="Heading2"/>
    <w:uiPriority w:val="9"/>
    <w:rsid w:val="00F868D7"/>
    <w:rPr>
      <w:rFonts w:ascii="Arial" w:eastAsia="Arial" w:hAnsi="Arial" w:cs="Arial"/>
      <w:sz w:val="34"/>
    </w:rPr>
  </w:style>
  <w:style w:type="paragraph" w:customStyle="1" w:styleId="Heading3">
    <w:name w:val="Heading 3"/>
    <w:basedOn w:val="a"/>
    <w:next w:val="a"/>
    <w:link w:val="Heading3Char"/>
    <w:uiPriority w:val="9"/>
    <w:unhideWhenUsed/>
    <w:qFormat/>
    <w:rsid w:val="00F868D7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link w:val="Heading3"/>
    <w:uiPriority w:val="9"/>
    <w:rsid w:val="00F868D7"/>
    <w:rPr>
      <w:rFonts w:ascii="Arial" w:eastAsia="Arial" w:hAnsi="Arial" w:cs="Arial"/>
      <w:sz w:val="30"/>
      <w:szCs w:val="30"/>
    </w:rPr>
  </w:style>
  <w:style w:type="paragraph" w:customStyle="1" w:styleId="Heading4">
    <w:name w:val="Heading 4"/>
    <w:basedOn w:val="a"/>
    <w:next w:val="a"/>
    <w:link w:val="Heading4Char"/>
    <w:uiPriority w:val="9"/>
    <w:unhideWhenUsed/>
    <w:qFormat/>
    <w:rsid w:val="00F868D7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link w:val="Heading4"/>
    <w:uiPriority w:val="9"/>
    <w:rsid w:val="00F868D7"/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Heading5Char"/>
    <w:uiPriority w:val="9"/>
    <w:unhideWhenUsed/>
    <w:qFormat/>
    <w:rsid w:val="00F868D7"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character" w:customStyle="1" w:styleId="Heading5Char">
    <w:name w:val="Heading 5 Char"/>
    <w:link w:val="Heading5"/>
    <w:uiPriority w:val="9"/>
    <w:rsid w:val="00F868D7"/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"/>
    <w:next w:val="a"/>
    <w:link w:val="Heading6Char"/>
    <w:uiPriority w:val="9"/>
    <w:unhideWhenUsed/>
    <w:qFormat/>
    <w:rsid w:val="00F868D7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character" w:customStyle="1" w:styleId="Heading6Char">
    <w:name w:val="Heading 6 Char"/>
    <w:link w:val="Heading6"/>
    <w:uiPriority w:val="9"/>
    <w:rsid w:val="00F868D7"/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Heading7Char"/>
    <w:uiPriority w:val="9"/>
    <w:unhideWhenUsed/>
    <w:qFormat/>
    <w:rsid w:val="00F868D7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7Char">
    <w:name w:val="Heading 7 Char"/>
    <w:link w:val="Heading7"/>
    <w:uiPriority w:val="9"/>
    <w:rsid w:val="00F868D7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"/>
    <w:next w:val="a"/>
    <w:link w:val="Heading8Char"/>
    <w:uiPriority w:val="9"/>
    <w:unhideWhenUsed/>
    <w:qFormat/>
    <w:rsid w:val="00F868D7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character" w:customStyle="1" w:styleId="Heading8Char">
    <w:name w:val="Heading 8 Char"/>
    <w:link w:val="Heading8"/>
    <w:uiPriority w:val="9"/>
    <w:rsid w:val="00F868D7"/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"/>
    <w:next w:val="a"/>
    <w:link w:val="Heading9Char"/>
    <w:uiPriority w:val="9"/>
    <w:unhideWhenUsed/>
    <w:qFormat/>
    <w:rsid w:val="00F868D7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link w:val="Heading9"/>
    <w:uiPriority w:val="9"/>
    <w:rsid w:val="00F868D7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F868D7"/>
    <w:pPr>
      <w:spacing w:after="160" w:line="25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No Spacing"/>
    <w:uiPriority w:val="1"/>
    <w:qFormat/>
    <w:rsid w:val="00F868D7"/>
    <w:rPr>
      <w:sz w:val="24"/>
      <w:szCs w:val="24"/>
      <w:lang w:eastAsia="ru-RU"/>
    </w:rPr>
  </w:style>
  <w:style w:type="paragraph" w:styleId="a5">
    <w:name w:val="Title"/>
    <w:basedOn w:val="a"/>
    <w:next w:val="a"/>
    <w:link w:val="a6"/>
    <w:uiPriority w:val="10"/>
    <w:qFormat/>
    <w:rsid w:val="00F868D7"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sid w:val="00F868D7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F868D7"/>
    <w:pPr>
      <w:spacing w:before="200" w:after="200"/>
    </w:pPr>
  </w:style>
  <w:style w:type="character" w:customStyle="1" w:styleId="a8">
    <w:name w:val="Подзаголовок Знак"/>
    <w:link w:val="a7"/>
    <w:uiPriority w:val="11"/>
    <w:rsid w:val="00F868D7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F868D7"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sid w:val="00F868D7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F868D7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sid w:val="00F868D7"/>
    <w:rPr>
      <w:i/>
    </w:rPr>
  </w:style>
  <w:style w:type="paragraph" w:customStyle="1" w:styleId="Header">
    <w:name w:val="Header"/>
    <w:basedOn w:val="a"/>
    <w:link w:val="HeaderChar"/>
    <w:uiPriority w:val="99"/>
    <w:unhideWhenUsed/>
    <w:rsid w:val="00F868D7"/>
    <w:pPr>
      <w:tabs>
        <w:tab w:val="center" w:pos="7143"/>
        <w:tab w:val="right" w:pos="14287"/>
      </w:tabs>
    </w:pPr>
  </w:style>
  <w:style w:type="character" w:customStyle="1" w:styleId="HeaderChar">
    <w:name w:val="Header Char"/>
    <w:link w:val="Header"/>
    <w:uiPriority w:val="99"/>
    <w:rsid w:val="00F868D7"/>
  </w:style>
  <w:style w:type="paragraph" w:customStyle="1" w:styleId="Footer">
    <w:name w:val="Footer"/>
    <w:basedOn w:val="a"/>
    <w:link w:val="CaptionChar"/>
    <w:uiPriority w:val="99"/>
    <w:unhideWhenUsed/>
    <w:rsid w:val="00F868D7"/>
    <w:pPr>
      <w:tabs>
        <w:tab w:val="center" w:pos="7143"/>
        <w:tab w:val="right" w:pos="14287"/>
      </w:tabs>
    </w:pPr>
  </w:style>
  <w:style w:type="character" w:customStyle="1" w:styleId="FooterChar">
    <w:name w:val="Footer Char"/>
    <w:link w:val="Footer"/>
    <w:uiPriority w:val="99"/>
    <w:rsid w:val="00F868D7"/>
  </w:style>
  <w:style w:type="paragraph" w:customStyle="1" w:styleId="Caption">
    <w:name w:val="Caption"/>
    <w:basedOn w:val="a"/>
    <w:next w:val="a"/>
    <w:uiPriority w:val="35"/>
    <w:semiHidden/>
    <w:unhideWhenUsed/>
    <w:qFormat/>
    <w:rsid w:val="00F868D7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link w:val="Footer"/>
    <w:uiPriority w:val="99"/>
    <w:rsid w:val="00F868D7"/>
  </w:style>
  <w:style w:type="table" w:styleId="ab">
    <w:name w:val="Table Grid"/>
    <w:basedOn w:val="a1"/>
    <w:rsid w:val="00F868D7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F868D7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sid w:val="00F868D7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uiPriority w:val="59"/>
    <w:rsid w:val="00F868D7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rsid w:val="00F868D7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uiPriority w:val="99"/>
    <w:rsid w:val="00F868D7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uiPriority w:val="99"/>
    <w:rsid w:val="00F868D7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uiPriority w:val="99"/>
    <w:rsid w:val="00F868D7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rsid w:val="00F868D7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rsid w:val="00F868D7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rsid w:val="00F868D7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rsid w:val="00F868D7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rsid w:val="00F868D7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rsid w:val="00F868D7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rsid w:val="00F868D7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rsid w:val="00F868D7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rsid w:val="00F868D7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rsid w:val="00F868D7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rsid w:val="00F868D7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rsid w:val="00F868D7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rsid w:val="00F868D7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rsid w:val="00F868D7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rsid w:val="00F868D7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rsid w:val="00F868D7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rsid w:val="00F868D7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rsid w:val="00F868D7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rsid w:val="00F868D7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rsid w:val="00F868D7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rsid w:val="00F868D7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rsid w:val="00F868D7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rsid w:val="00F868D7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rsid w:val="00F868D7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rsid w:val="00F868D7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rsid w:val="00F868D7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rsid w:val="00F868D7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rsid w:val="00F868D7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rsid w:val="00F868D7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rsid w:val="00F868D7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rsid w:val="00F868D7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rsid w:val="00F868D7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rsid w:val="00F868D7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rsid w:val="00F868D7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rsid w:val="00F868D7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rsid w:val="00F868D7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rsid w:val="00F868D7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rsid w:val="00F868D7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rsid w:val="00F868D7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rsid w:val="00F868D7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rsid w:val="00F868D7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rsid w:val="00F868D7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rsid w:val="00F868D7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rsid w:val="00F868D7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rsid w:val="00F868D7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rsid w:val="00F868D7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rsid w:val="00F868D7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rsid w:val="00F868D7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rsid w:val="00F868D7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rsid w:val="00F868D7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rsid w:val="00F868D7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rsid w:val="00F868D7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rsid w:val="00F868D7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rsid w:val="00F868D7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rsid w:val="00F868D7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rsid w:val="00F868D7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rsid w:val="00F868D7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rsid w:val="00F868D7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rsid w:val="00F868D7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rsid w:val="00F868D7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rsid w:val="00F868D7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rsid w:val="00F868D7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rsid w:val="00F868D7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rsid w:val="00F868D7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rsid w:val="00F868D7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rsid w:val="00F868D7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rsid w:val="00F868D7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rsid w:val="00F868D7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rsid w:val="00F868D7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rsid w:val="00F868D7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rsid w:val="00F868D7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rsid w:val="00F868D7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rsid w:val="00F868D7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rsid w:val="00F868D7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rsid w:val="00F868D7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rsid w:val="00F868D7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rsid w:val="00F868D7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rsid w:val="00F868D7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rsid w:val="00F868D7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rsid w:val="00F868D7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rsid w:val="00F868D7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rsid w:val="00F868D7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rsid w:val="00F868D7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rsid w:val="00F868D7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rsid w:val="00F868D7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rsid w:val="00F868D7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rsid w:val="00F868D7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rsid w:val="00F868D7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rsid w:val="00F868D7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rsid w:val="00F868D7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rsid w:val="00F868D7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rsid w:val="00F868D7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rsid w:val="00F868D7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rsid w:val="00F868D7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rsid w:val="00F868D7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rsid w:val="00F868D7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rsid w:val="00F868D7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sid w:val="00F868D7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uiPriority w:val="99"/>
    <w:rsid w:val="00F868D7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sid w:val="00F868D7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sid w:val="00F868D7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sid w:val="00F868D7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sid w:val="00F868D7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sid w:val="00F868D7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sid w:val="00F868D7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uiPriority w:val="99"/>
    <w:rsid w:val="00F868D7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sid w:val="00F868D7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sid w:val="00F868D7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sid w:val="00F868D7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sid w:val="00F868D7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sid w:val="00F868D7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rsid w:val="00F868D7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rsid w:val="00F868D7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rsid w:val="00F868D7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rsid w:val="00F868D7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rsid w:val="00F868D7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rsid w:val="00F868D7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rsid w:val="00F868D7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uiPriority w:val="99"/>
    <w:unhideWhenUsed/>
    <w:rsid w:val="00F868D7"/>
    <w:rPr>
      <w:color w:val="0000FF"/>
      <w:u w:val="single"/>
    </w:rPr>
  </w:style>
  <w:style w:type="paragraph" w:styleId="ad">
    <w:name w:val="footnote text"/>
    <w:basedOn w:val="a"/>
    <w:link w:val="ae"/>
    <w:uiPriority w:val="99"/>
    <w:semiHidden/>
    <w:unhideWhenUsed/>
    <w:rsid w:val="00F868D7"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sid w:val="00F868D7"/>
    <w:rPr>
      <w:sz w:val="18"/>
    </w:rPr>
  </w:style>
  <w:style w:type="character" w:styleId="af">
    <w:name w:val="footnote reference"/>
    <w:uiPriority w:val="99"/>
    <w:unhideWhenUsed/>
    <w:rsid w:val="00F868D7"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sid w:val="00F868D7"/>
    <w:rPr>
      <w:sz w:val="20"/>
    </w:rPr>
  </w:style>
  <w:style w:type="character" w:customStyle="1" w:styleId="af1">
    <w:name w:val="Текст концевой сноски Знак"/>
    <w:link w:val="af0"/>
    <w:uiPriority w:val="99"/>
    <w:rsid w:val="00F868D7"/>
    <w:rPr>
      <w:sz w:val="20"/>
    </w:rPr>
  </w:style>
  <w:style w:type="character" w:styleId="af2">
    <w:name w:val="endnote reference"/>
    <w:uiPriority w:val="99"/>
    <w:semiHidden/>
    <w:unhideWhenUsed/>
    <w:rsid w:val="00F868D7"/>
    <w:rPr>
      <w:vertAlign w:val="superscript"/>
    </w:rPr>
  </w:style>
  <w:style w:type="paragraph" w:styleId="11">
    <w:name w:val="toc 1"/>
    <w:basedOn w:val="a"/>
    <w:next w:val="a"/>
    <w:uiPriority w:val="39"/>
    <w:unhideWhenUsed/>
    <w:rsid w:val="00F868D7"/>
    <w:pPr>
      <w:spacing w:after="57"/>
    </w:pPr>
  </w:style>
  <w:style w:type="paragraph" w:styleId="23">
    <w:name w:val="toc 2"/>
    <w:basedOn w:val="a"/>
    <w:next w:val="a"/>
    <w:uiPriority w:val="39"/>
    <w:unhideWhenUsed/>
    <w:rsid w:val="00F868D7"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rsid w:val="00F868D7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F868D7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F868D7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F868D7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F868D7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F868D7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F868D7"/>
    <w:pPr>
      <w:spacing w:after="57"/>
      <w:ind w:left="2268"/>
    </w:pPr>
  </w:style>
  <w:style w:type="paragraph" w:styleId="af3">
    <w:name w:val="TOC Heading"/>
    <w:uiPriority w:val="39"/>
    <w:unhideWhenUsed/>
    <w:rsid w:val="00F868D7"/>
  </w:style>
  <w:style w:type="paragraph" w:styleId="af4">
    <w:name w:val="table of figures"/>
    <w:basedOn w:val="a"/>
    <w:next w:val="a"/>
    <w:uiPriority w:val="99"/>
    <w:unhideWhenUsed/>
    <w:rsid w:val="00F868D7"/>
  </w:style>
  <w:style w:type="paragraph" w:customStyle="1" w:styleId="11WebWebWeb1211">
    <w:name w:val="Обычный (веб);Обычный (веб)1;Обычный (веб) Знак;Обычный (веб) Знак1;Обычный (веб) Знак Знак;Обычный (Web);Обычный (Web) Знак Знак Знак;Обычный (Web)1;Обычный (веб) Знак Знак Знак;Обычный (веб) Знак2;Обычный (веб) Знак Знак1;Обычный (веб) Знак1 Знак"/>
    <w:basedOn w:val="a"/>
    <w:link w:val="312111WebWebWeb12"/>
    <w:uiPriority w:val="99"/>
    <w:rsid w:val="00F868D7"/>
    <w:pPr>
      <w:spacing w:before="100" w:beforeAutospacing="1" w:after="100" w:afterAutospacing="1"/>
    </w:pPr>
    <w:rPr>
      <w:lang w:val="en-US" w:eastAsia="en-US"/>
    </w:rPr>
  </w:style>
  <w:style w:type="character" w:styleId="af5">
    <w:name w:val="Strong"/>
    <w:uiPriority w:val="22"/>
    <w:qFormat/>
    <w:rsid w:val="00F868D7"/>
    <w:rPr>
      <w:b/>
      <w:bCs/>
    </w:rPr>
  </w:style>
  <w:style w:type="character" w:customStyle="1" w:styleId="apple-converted-space">
    <w:name w:val="apple-converted-space"/>
    <w:basedOn w:val="a0"/>
    <w:rsid w:val="00F868D7"/>
  </w:style>
  <w:style w:type="character" w:styleId="af6">
    <w:name w:val="Emphasis"/>
    <w:uiPriority w:val="20"/>
    <w:qFormat/>
    <w:rsid w:val="00F868D7"/>
    <w:rPr>
      <w:i/>
      <w:iCs/>
    </w:rPr>
  </w:style>
  <w:style w:type="paragraph" w:styleId="af7">
    <w:name w:val="Body Text"/>
    <w:basedOn w:val="a"/>
    <w:link w:val="af8"/>
    <w:uiPriority w:val="99"/>
    <w:unhideWhenUsed/>
    <w:rsid w:val="00F868D7"/>
    <w:pPr>
      <w:spacing w:after="120"/>
    </w:pPr>
    <w:rPr>
      <w:lang w:val="en-US" w:eastAsia="en-US"/>
    </w:rPr>
  </w:style>
  <w:style w:type="character" w:customStyle="1" w:styleId="af8">
    <w:name w:val="Основной текст Знак"/>
    <w:link w:val="af7"/>
    <w:uiPriority w:val="99"/>
    <w:rsid w:val="00F868D7"/>
    <w:rPr>
      <w:sz w:val="24"/>
      <w:szCs w:val="24"/>
      <w:lang w:val="en-US" w:eastAsia="en-US"/>
    </w:rPr>
  </w:style>
  <w:style w:type="paragraph" w:styleId="af9">
    <w:name w:val="Body Text Indent"/>
    <w:basedOn w:val="a"/>
    <w:link w:val="afa"/>
    <w:rsid w:val="00F868D7"/>
    <w:pPr>
      <w:spacing w:after="120"/>
      <w:ind w:left="283"/>
    </w:pPr>
    <w:rPr>
      <w:lang w:val="en-US" w:eastAsia="en-US"/>
    </w:rPr>
  </w:style>
  <w:style w:type="character" w:customStyle="1" w:styleId="afa">
    <w:name w:val="Основной текст с отступом Знак"/>
    <w:link w:val="af9"/>
    <w:rsid w:val="00F868D7"/>
    <w:rPr>
      <w:sz w:val="24"/>
      <w:szCs w:val="24"/>
    </w:rPr>
  </w:style>
  <w:style w:type="character" w:customStyle="1" w:styleId="312111WebWebWeb12">
    <w:name w:val="Обычный (веб) Знак3;Обычный (веб)1 Знак;Обычный (веб) Знак Знак2;Обычный (веб) Знак1 Знак1;Обычный (веб) Знак Знак Знак1;Обычный (Web) Знак;Обычный (Web) Знак Знак Знак Знак;Обычный (Web)1 Знак;Обычный (веб) Знак Знак Знак Знак;Обычный (веб) Знак2 Знак"/>
    <w:link w:val="11WebWebWeb1211"/>
    <w:uiPriority w:val="99"/>
    <w:rsid w:val="00F868D7"/>
    <w:rPr>
      <w:sz w:val="24"/>
      <w:szCs w:val="24"/>
    </w:rPr>
  </w:style>
  <w:style w:type="character" w:customStyle="1" w:styleId="blk">
    <w:name w:val="blk"/>
    <w:rsid w:val="00F868D7"/>
  </w:style>
  <w:style w:type="character" w:customStyle="1" w:styleId="10">
    <w:name w:val="Заголовок 1 Знак"/>
    <w:link w:val="1"/>
    <w:rsid w:val="00F868D7"/>
    <w:rPr>
      <w:rFonts w:ascii="Cambria" w:hAnsi="Cambria"/>
      <w:b/>
      <w:bCs/>
      <w:sz w:val="32"/>
      <w:szCs w:val="32"/>
      <w:lang w:val="en-US" w:eastAsia="en-US"/>
    </w:rPr>
  </w:style>
  <w:style w:type="character" w:customStyle="1" w:styleId="12">
    <w:name w:val="Основной текст1"/>
    <w:rsid w:val="00F868D7"/>
    <w:rPr>
      <w:rFonts w:ascii="Times New Roman" w:eastAsia="Times New Roman" w:hAnsi="Times New Roman" w:cs="Times New Roman"/>
      <w:color w:val="000000"/>
      <w:spacing w:val="2"/>
      <w:position w:val="0"/>
      <w:sz w:val="24"/>
      <w:szCs w:val="24"/>
      <w:u w:val="none"/>
      <w:shd w:val="clear" w:color="auto" w:fill="FFFFFF"/>
      <w:lang w:val="ru-RU"/>
    </w:rPr>
  </w:style>
  <w:style w:type="paragraph" w:customStyle="1" w:styleId="24">
    <w:name w:val="Основной текст2"/>
    <w:basedOn w:val="a"/>
    <w:rsid w:val="00F868D7"/>
    <w:pPr>
      <w:widowControl w:val="0"/>
      <w:shd w:val="clear" w:color="auto" w:fill="FFFFFF"/>
      <w:spacing w:after="960" w:line="317" w:lineRule="exact"/>
      <w:jc w:val="both"/>
    </w:pPr>
    <w:rPr>
      <w:color w:val="000000"/>
      <w:spacing w:val="2"/>
    </w:rPr>
  </w:style>
  <w:style w:type="paragraph" w:customStyle="1" w:styleId="ConsPlusNormal">
    <w:name w:val="ConsPlusNormal"/>
    <w:link w:val="ConsPlusNormal0"/>
    <w:rsid w:val="00F868D7"/>
    <w:pPr>
      <w:widowControl w:val="0"/>
    </w:pPr>
    <w:rPr>
      <w:rFonts w:ascii="Calibri" w:hAnsi="Calibri"/>
      <w:sz w:val="22"/>
    </w:rPr>
  </w:style>
  <w:style w:type="paragraph" w:styleId="afb">
    <w:name w:val="header"/>
    <w:basedOn w:val="a"/>
    <w:link w:val="afc"/>
    <w:uiPriority w:val="99"/>
    <w:rsid w:val="00F868D7"/>
    <w:pPr>
      <w:tabs>
        <w:tab w:val="center" w:pos="4677"/>
        <w:tab w:val="right" w:pos="9355"/>
      </w:tabs>
    </w:pPr>
    <w:rPr>
      <w:lang w:val="en-US" w:eastAsia="en-US"/>
    </w:rPr>
  </w:style>
  <w:style w:type="character" w:customStyle="1" w:styleId="afc">
    <w:name w:val="Верхний колонтитул Знак"/>
    <w:link w:val="afb"/>
    <w:uiPriority w:val="99"/>
    <w:rsid w:val="00F868D7"/>
    <w:rPr>
      <w:sz w:val="24"/>
      <w:szCs w:val="24"/>
    </w:rPr>
  </w:style>
  <w:style w:type="paragraph" w:styleId="afd">
    <w:name w:val="footer"/>
    <w:basedOn w:val="a"/>
    <w:link w:val="afe"/>
    <w:rsid w:val="00F868D7"/>
    <w:pPr>
      <w:tabs>
        <w:tab w:val="center" w:pos="4677"/>
        <w:tab w:val="right" w:pos="9355"/>
      </w:tabs>
    </w:pPr>
    <w:rPr>
      <w:lang w:val="en-US" w:eastAsia="en-US"/>
    </w:rPr>
  </w:style>
  <w:style w:type="character" w:customStyle="1" w:styleId="afe">
    <w:name w:val="Нижний колонтитул Знак"/>
    <w:link w:val="afd"/>
    <w:rsid w:val="00F868D7"/>
    <w:rPr>
      <w:sz w:val="24"/>
      <w:szCs w:val="24"/>
    </w:rPr>
  </w:style>
  <w:style w:type="character" w:customStyle="1" w:styleId="30">
    <w:name w:val="Заголовок 3 Знак"/>
    <w:link w:val="3"/>
    <w:rsid w:val="00F868D7"/>
    <w:rPr>
      <w:rFonts w:ascii="Cambria" w:eastAsia="Times New Roman" w:hAnsi="Cambria" w:cs="Times New Roman"/>
      <w:b/>
      <w:bCs/>
      <w:sz w:val="26"/>
      <w:szCs w:val="26"/>
    </w:rPr>
  </w:style>
  <w:style w:type="paragraph" w:styleId="aff">
    <w:name w:val="Balloon Text"/>
    <w:basedOn w:val="a"/>
    <w:link w:val="aff0"/>
    <w:rsid w:val="00F868D7"/>
    <w:rPr>
      <w:rFonts w:ascii="Tahoma" w:hAnsi="Tahoma"/>
      <w:sz w:val="16"/>
      <w:szCs w:val="16"/>
      <w:lang w:val="en-US" w:eastAsia="en-US"/>
    </w:rPr>
  </w:style>
  <w:style w:type="character" w:customStyle="1" w:styleId="aff0">
    <w:name w:val="Текст выноски Знак"/>
    <w:link w:val="aff"/>
    <w:rsid w:val="00F868D7"/>
    <w:rPr>
      <w:rFonts w:ascii="Tahoma" w:hAnsi="Tahoma" w:cs="Tahoma"/>
      <w:sz w:val="16"/>
      <w:szCs w:val="16"/>
    </w:rPr>
  </w:style>
  <w:style w:type="paragraph" w:customStyle="1" w:styleId="rtejustify">
    <w:name w:val="rtejustify"/>
    <w:basedOn w:val="a"/>
    <w:rsid w:val="00F868D7"/>
    <w:pPr>
      <w:spacing w:before="100" w:beforeAutospacing="1" w:after="100" w:afterAutospacing="1"/>
    </w:pPr>
  </w:style>
  <w:style w:type="paragraph" w:customStyle="1" w:styleId="aff1">
    <w:name w:val="Письма"/>
    <w:basedOn w:val="a"/>
    <w:rsid w:val="00F868D7"/>
    <w:pPr>
      <w:ind w:firstLine="709"/>
      <w:jc w:val="both"/>
    </w:pPr>
    <w:rPr>
      <w:sz w:val="28"/>
      <w:szCs w:val="28"/>
    </w:rPr>
  </w:style>
  <w:style w:type="character" w:customStyle="1" w:styleId="ConsPlusNormal0">
    <w:name w:val="ConsPlusNormal Знак"/>
    <w:link w:val="ConsPlusNormal"/>
    <w:rsid w:val="00F868D7"/>
    <w:rPr>
      <w:rFonts w:ascii="Calibri" w:hAnsi="Calibri"/>
      <w:sz w:val="22"/>
      <w:lang w:bidi="ar-SA"/>
    </w:rPr>
  </w:style>
  <w:style w:type="character" w:customStyle="1" w:styleId="matching-text-highlight">
    <w:name w:val="matching-text-highlight"/>
    <w:basedOn w:val="a0"/>
    <w:rsid w:val="00F868D7"/>
  </w:style>
  <w:style w:type="character" w:customStyle="1" w:styleId="example-fullblock">
    <w:name w:val="example-fullblock"/>
    <w:rsid w:val="00F868D7"/>
  </w:style>
  <w:style w:type="character" w:customStyle="1" w:styleId="example-block">
    <w:name w:val="example-block"/>
    <w:rsid w:val="00F868D7"/>
  </w:style>
  <w:style w:type="character" w:customStyle="1" w:styleId="example-select">
    <w:name w:val="example-select"/>
    <w:rsid w:val="00F868D7"/>
  </w:style>
  <w:style w:type="character" w:customStyle="1" w:styleId="accented">
    <w:name w:val="accented"/>
    <w:basedOn w:val="a0"/>
    <w:rsid w:val="00F868D7"/>
  </w:style>
  <w:style w:type="character" w:customStyle="1" w:styleId="20">
    <w:name w:val="Заголовок 2 Знак"/>
    <w:link w:val="2"/>
    <w:semiHidden/>
    <w:rsid w:val="00F868D7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uv3um">
    <w:name w:val="uv3um"/>
    <w:rsid w:val="00F868D7"/>
  </w:style>
  <w:style w:type="paragraph" w:customStyle="1" w:styleId="formattext">
    <w:name w:val="formattext"/>
    <w:basedOn w:val="a"/>
    <w:rsid w:val="00F868D7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ko@r54.rosreestr.ru" TargetMode="External"/><Relationship Id="rId13" Type="http://schemas.openxmlformats.org/officeDocument/2006/relationships/hyperlink" Target="https://t.me/rosreestr_nsk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s://dzen.ru/rosreestr_nsk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ok.ru/group/70000000987860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vk.com/rosreestr_ns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osreestr.gov.ru/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621</Words>
  <Characters>3544</Characters>
  <Application>Microsoft Office Word</Application>
  <DocSecurity>0</DocSecurity>
  <Lines>29</Lines>
  <Paragraphs>8</Paragraphs>
  <ScaleCrop>false</ScaleCrop>
  <Company>MoBIL GROUP</Company>
  <LinksUpToDate>false</LinksUpToDate>
  <CharactersWithSpaces>4157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 ноябре 2016 года заместителем главного государственного инспектора Новосибирской области по использованию и охране земель было рассмотрено _32_ дел об административных правонарушениях по ст</dc:title>
  <dc:creator>kme</dc:creator>
  <cp:lastModifiedBy>Sidorova_LV</cp:lastModifiedBy>
  <cp:revision>13</cp:revision>
  <dcterms:created xsi:type="dcterms:W3CDTF">2025-07-29T13:52:00Z</dcterms:created>
  <dcterms:modified xsi:type="dcterms:W3CDTF">2026-01-26T06:47:00Z</dcterms:modified>
  <cp:version>786432</cp:version>
</cp:coreProperties>
</file>